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E28BB" w14:textId="77777777" w:rsidR="002D0841" w:rsidRPr="009B7741" w:rsidRDefault="00F6186B" w:rsidP="009B7741">
      <w:pPr>
        <w:pStyle w:val="a4"/>
        <w:spacing w:beforeLines="50" w:before="180"/>
        <w:ind w:leftChars="0" w:left="567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9B7741">
        <w:rPr>
          <w:rFonts w:ascii="Times New Roman" w:eastAsia="標楷體" w:hAnsi="標楷體" w:cs="Times New Roman"/>
          <w:b/>
          <w:sz w:val="28"/>
          <w:szCs w:val="28"/>
        </w:rPr>
        <w:t>靜脈導管臨床照護指引數位系列課程</w:t>
      </w:r>
    </w:p>
    <w:p w14:paraId="786D8F55" w14:textId="77777777" w:rsidR="00363CD7" w:rsidRDefault="00B733C9" w:rsidP="009B7741">
      <w:pPr>
        <w:spacing w:beforeLines="100" w:before="360"/>
        <w:ind w:firstLineChars="177" w:firstLine="425"/>
        <w:rPr>
          <w:rFonts w:ascii="Times New Roman" w:eastAsia="標楷體" w:hAnsi="標楷體" w:cs="Times New Roman"/>
        </w:rPr>
      </w:pPr>
      <w:r w:rsidRPr="00B733C9">
        <w:rPr>
          <w:rFonts w:ascii="Times New Roman" w:eastAsia="標楷體" w:hAnsi="標楷體" w:cs="Times New Roman" w:hint="eastAsia"/>
        </w:rPr>
        <w:t>這個課程是根據</w:t>
      </w:r>
      <w:r w:rsidRPr="00B733C9">
        <w:rPr>
          <w:rFonts w:ascii="Times New Roman" w:eastAsia="標楷體" w:hAnsi="標楷體" w:cs="Times New Roman" w:hint="eastAsia"/>
        </w:rPr>
        <w:t>2022</w:t>
      </w:r>
      <w:r w:rsidRPr="00B733C9">
        <w:rPr>
          <w:rFonts w:ascii="Times New Roman" w:eastAsia="標楷體" w:hAnsi="標楷體" w:cs="Times New Roman" w:hint="eastAsia"/>
        </w:rPr>
        <w:t>年發</w:t>
      </w:r>
      <w:r>
        <w:rPr>
          <w:rFonts w:ascii="Times New Roman" w:eastAsia="標楷體" w:hAnsi="標楷體" w:cs="Times New Roman" w:hint="eastAsia"/>
        </w:rPr>
        <w:t>表在腫瘤護理期刊「靜脈導管臨床照護指引」之內容，發展為數位課程。</w:t>
      </w:r>
      <w:r w:rsidRPr="00B733C9">
        <w:rPr>
          <w:rFonts w:ascii="Times New Roman" w:eastAsia="標楷體" w:hAnsi="標楷體" w:cs="Times New Roman" w:hint="eastAsia"/>
        </w:rPr>
        <w:t>這個照護指內容包括臨床常用的靜脈導管：周邊置入中心靜脈導管（</w:t>
      </w:r>
      <w:r w:rsidR="00FD7A1D">
        <w:rPr>
          <w:rFonts w:ascii="Times New Roman" w:eastAsia="標楷體" w:hAnsi="標楷體" w:cs="Times New Roman" w:hint="eastAsia"/>
        </w:rPr>
        <w:t>Peripheral I</w:t>
      </w:r>
      <w:r w:rsidR="00807CC2">
        <w:rPr>
          <w:rFonts w:ascii="Times New Roman" w:eastAsia="標楷體" w:hAnsi="標楷體" w:cs="Times New Roman" w:hint="eastAsia"/>
        </w:rPr>
        <w:t>nserted Central C</w:t>
      </w:r>
      <w:r w:rsidRPr="00B733C9">
        <w:rPr>
          <w:rFonts w:ascii="Times New Roman" w:eastAsia="標楷體" w:hAnsi="標楷體" w:cs="Times New Roman" w:hint="eastAsia"/>
        </w:rPr>
        <w:t>atheter, PICC</w:t>
      </w:r>
      <w:r w:rsidRPr="00B733C9">
        <w:rPr>
          <w:rFonts w:ascii="Times New Roman" w:eastAsia="標楷體" w:hAnsi="標楷體" w:cs="Times New Roman" w:hint="eastAsia"/>
        </w:rPr>
        <w:t>）、植入式中心靜脈導管（</w:t>
      </w:r>
      <w:r w:rsidR="00807CC2">
        <w:rPr>
          <w:rFonts w:ascii="Times New Roman" w:eastAsia="標楷體" w:hAnsi="標楷體" w:cs="Times New Roman" w:hint="eastAsia"/>
        </w:rPr>
        <w:t>Implantable Venous Access D</w:t>
      </w:r>
      <w:r w:rsidRPr="00B733C9">
        <w:rPr>
          <w:rFonts w:ascii="Times New Roman" w:eastAsia="標楷體" w:hAnsi="標楷體" w:cs="Times New Roman" w:hint="eastAsia"/>
        </w:rPr>
        <w:t xml:space="preserve">evice, </w:t>
      </w:r>
      <w:r w:rsidRPr="00B733C9">
        <w:rPr>
          <w:rFonts w:ascii="Times New Roman" w:eastAsia="標楷體" w:hAnsi="標楷體" w:cs="Times New Roman" w:hint="eastAsia"/>
        </w:rPr>
        <w:t>或</w:t>
      </w:r>
      <w:r w:rsidRPr="00B733C9">
        <w:rPr>
          <w:rFonts w:ascii="Times New Roman" w:eastAsia="標楷體" w:hAnsi="標楷體" w:cs="Times New Roman" w:hint="eastAsia"/>
        </w:rPr>
        <w:t>Port</w:t>
      </w:r>
      <w:r w:rsidRPr="00B733C9">
        <w:rPr>
          <w:rFonts w:ascii="Times New Roman" w:eastAsia="標楷體" w:hAnsi="標楷體" w:cs="Times New Roman" w:hint="eastAsia"/>
        </w:rPr>
        <w:t>）、隧道式中心靜脈導管（</w:t>
      </w:r>
      <w:r w:rsidR="00807CC2">
        <w:rPr>
          <w:rFonts w:ascii="Times New Roman" w:eastAsia="標楷體" w:hAnsi="標楷體" w:cs="Times New Roman" w:hint="eastAsia"/>
        </w:rPr>
        <w:t>Tunneled C</w:t>
      </w:r>
      <w:r w:rsidRPr="00B733C9">
        <w:rPr>
          <w:rFonts w:ascii="Times New Roman" w:eastAsia="標楷體" w:hAnsi="標楷體" w:cs="Times New Roman" w:hint="eastAsia"/>
        </w:rPr>
        <w:t>entral</w:t>
      </w:r>
      <w:r w:rsidR="00807CC2">
        <w:rPr>
          <w:rFonts w:ascii="Times New Roman" w:eastAsia="標楷體" w:hAnsi="標楷體" w:cs="Times New Roman" w:hint="eastAsia"/>
        </w:rPr>
        <w:t xml:space="preserve"> Venous C</w:t>
      </w:r>
      <w:r w:rsidRPr="00B733C9">
        <w:rPr>
          <w:rFonts w:ascii="Times New Roman" w:eastAsia="標楷體" w:hAnsi="標楷體" w:cs="Times New Roman" w:hint="eastAsia"/>
        </w:rPr>
        <w:t xml:space="preserve">atheter, </w:t>
      </w:r>
      <w:r w:rsidRPr="00B733C9">
        <w:rPr>
          <w:rFonts w:ascii="Times New Roman" w:eastAsia="標楷體" w:hAnsi="標楷體" w:cs="Times New Roman" w:hint="eastAsia"/>
        </w:rPr>
        <w:t>或</w:t>
      </w:r>
      <w:r w:rsidRPr="00B733C9">
        <w:rPr>
          <w:rFonts w:ascii="Times New Roman" w:eastAsia="標楷體" w:hAnsi="標楷體" w:cs="Times New Roman" w:hint="eastAsia"/>
        </w:rPr>
        <w:t>Hickman</w:t>
      </w:r>
      <w:r w:rsidRPr="00B733C9">
        <w:rPr>
          <w:rFonts w:ascii="Times New Roman" w:eastAsia="標楷體" w:hAnsi="標楷體" w:cs="Times New Roman" w:hint="eastAsia"/>
        </w:rPr>
        <w:t>®），和周邊靜脈導管（</w:t>
      </w:r>
      <w:r w:rsidR="00807CC2">
        <w:rPr>
          <w:rFonts w:ascii="Times New Roman" w:eastAsia="標楷體" w:hAnsi="標楷體" w:cs="Times New Roman" w:hint="eastAsia"/>
        </w:rPr>
        <w:t>Peripheral Inserted C</w:t>
      </w:r>
      <w:r w:rsidRPr="00B733C9">
        <w:rPr>
          <w:rFonts w:ascii="Times New Roman" w:eastAsia="標楷體" w:hAnsi="標楷體" w:cs="Times New Roman" w:hint="eastAsia"/>
        </w:rPr>
        <w:t>atheter, PIC</w:t>
      </w:r>
      <w:r w:rsidRPr="00B733C9">
        <w:rPr>
          <w:rFonts w:ascii="Times New Roman" w:eastAsia="標楷體" w:hAnsi="標楷體" w:cs="Times New Roman" w:hint="eastAsia"/>
        </w:rPr>
        <w:t>）等，基金會</w:t>
      </w:r>
      <w:r>
        <w:rPr>
          <w:rFonts w:ascii="Times New Roman" w:eastAsia="標楷體" w:hAnsi="標楷體" w:cs="Times New Roman" w:hint="eastAsia"/>
        </w:rPr>
        <w:t>特別</w:t>
      </w:r>
      <w:r w:rsidRPr="00B733C9">
        <w:rPr>
          <w:rFonts w:ascii="Times New Roman" w:eastAsia="標楷體" w:hAnsi="標楷體" w:cs="Times New Roman" w:hint="eastAsia"/>
        </w:rPr>
        <w:t>邀請這個指引的作者群，精心規劃和製作這一系列的數位課程，以提供臨床醫護人</w:t>
      </w:r>
      <w:r w:rsidR="00551179">
        <w:rPr>
          <w:rFonts w:ascii="Times New Roman" w:eastAsia="標楷體" w:hAnsi="標楷體" w:cs="Times New Roman" w:hint="eastAsia"/>
        </w:rPr>
        <w:t>員以最有效率的方式獲得最新且正確的導管照護知識，以支持臨床人員提供最好的導管照護</w:t>
      </w:r>
      <w:r w:rsidR="006D48A9">
        <w:rPr>
          <w:rFonts w:ascii="Times New Roman" w:eastAsia="標楷體" w:hAnsi="標楷體" w:cs="Times New Roman" w:hint="eastAsia"/>
        </w:rPr>
        <w:t>品質</w:t>
      </w:r>
      <w:r w:rsidR="00551179">
        <w:rPr>
          <w:rFonts w:ascii="Times New Roman" w:eastAsia="標楷體" w:hAnsi="標楷體" w:cs="Times New Roman" w:hint="eastAsia"/>
        </w:rPr>
        <w:t>和維護病人安全</w:t>
      </w:r>
      <w:r w:rsidRPr="00B733C9">
        <w:rPr>
          <w:rFonts w:ascii="Times New Roman" w:eastAsia="標楷體" w:hAnsi="標楷體" w:cs="Times New Roman" w:hint="eastAsia"/>
        </w:rPr>
        <w:t>。</w:t>
      </w:r>
      <w:r w:rsidR="00551179">
        <w:rPr>
          <w:rFonts w:ascii="Times New Roman" w:eastAsia="標楷體" w:hAnsi="標楷體" w:cs="Times New Roman" w:hint="eastAsia"/>
        </w:rPr>
        <w:t>這個系列課程</w:t>
      </w:r>
      <w:r w:rsidR="005243BD">
        <w:rPr>
          <w:rFonts w:ascii="Times New Roman" w:eastAsia="標楷體" w:hAnsi="標楷體" w:cs="Times New Roman" w:hint="eastAsia"/>
        </w:rPr>
        <w:t>共有</w:t>
      </w:r>
      <w:r w:rsidR="005243BD">
        <w:rPr>
          <w:rFonts w:ascii="Times New Roman" w:eastAsia="標楷體" w:hAnsi="標楷體" w:cs="Times New Roman" w:hint="eastAsia"/>
        </w:rPr>
        <w:t>12</w:t>
      </w:r>
      <w:r w:rsidR="005243BD">
        <w:rPr>
          <w:rFonts w:ascii="Times New Roman" w:eastAsia="標楷體" w:hAnsi="標楷體" w:cs="Times New Roman" w:hint="eastAsia"/>
        </w:rPr>
        <w:t>堂</w:t>
      </w:r>
      <w:r w:rsidR="00551179">
        <w:rPr>
          <w:rFonts w:ascii="Times New Roman" w:eastAsia="標楷體" w:hAnsi="標楷體" w:cs="Times New Roman" w:hint="eastAsia"/>
        </w:rPr>
        <w:t>非常適合用於新人教育、臨床在職教育等</w:t>
      </w:r>
      <w:r w:rsidR="006D48A9">
        <w:rPr>
          <w:rFonts w:ascii="Times New Roman" w:eastAsia="標楷體" w:hAnsi="標楷體" w:cs="Times New Roman" w:hint="eastAsia"/>
        </w:rPr>
        <w:t>，歡迎有興趣者至基金會網站註冊上課</w:t>
      </w:r>
      <w:r w:rsidRPr="00B733C9">
        <w:rPr>
          <w:rFonts w:ascii="Times New Roman" w:eastAsia="標楷體" w:hAnsi="標楷體" w:cs="Times New Roman" w:hint="eastAsia"/>
        </w:rPr>
        <w:t>。</w:t>
      </w:r>
      <w:r w:rsidR="00F6186B" w:rsidRPr="00B733C9">
        <w:rPr>
          <w:rFonts w:ascii="Times New Roman" w:eastAsia="標楷體" w:hAnsi="標楷體" w:cs="Times New Roman" w:hint="eastAsia"/>
        </w:rPr>
        <w:t xml:space="preserve">  </w:t>
      </w:r>
    </w:p>
    <w:p w14:paraId="1E20A465" w14:textId="77777777" w:rsidR="00AD410C" w:rsidRDefault="00F6186B" w:rsidP="009B7741">
      <w:pPr>
        <w:spacing w:beforeLines="100" w:before="360"/>
        <w:ind w:firstLineChars="177" w:firstLine="425"/>
        <w:rPr>
          <w:rFonts w:ascii="Times New Roman" w:eastAsia="標楷體" w:hAnsi="標楷體" w:cs="Times New Roman"/>
        </w:rPr>
      </w:pPr>
      <w:r w:rsidRPr="00B733C9">
        <w:rPr>
          <w:rFonts w:ascii="Times New Roman" w:eastAsia="標楷體" w:hAnsi="標楷體" w:cs="Times New Roman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57"/>
        <w:gridCol w:w="10052"/>
        <w:gridCol w:w="1131"/>
      </w:tblGrid>
      <w:tr w:rsidR="00AD410C" w14:paraId="5E45957B" w14:textId="77777777" w:rsidTr="00363CD7">
        <w:tc>
          <w:tcPr>
            <w:tcW w:w="2662" w:type="dxa"/>
          </w:tcPr>
          <w:p w14:paraId="654F7B8C" w14:textId="77777777" w:rsidR="00AD410C" w:rsidRDefault="006D48A9" w:rsidP="00AD41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課程主題</w:t>
            </w:r>
          </w:p>
        </w:tc>
        <w:tc>
          <w:tcPr>
            <w:tcW w:w="10096" w:type="dxa"/>
          </w:tcPr>
          <w:p w14:paraId="3543A74A" w14:textId="77777777" w:rsidR="00AD410C" w:rsidRDefault="00AD410C" w:rsidP="00AD41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摘要</w:t>
            </w:r>
          </w:p>
        </w:tc>
        <w:tc>
          <w:tcPr>
            <w:tcW w:w="1134" w:type="dxa"/>
          </w:tcPr>
          <w:p w14:paraId="7F759E44" w14:textId="77777777" w:rsidR="00AD410C" w:rsidRDefault="00AD410C" w:rsidP="00AD41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</w:t>
            </w:r>
          </w:p>
        </w:tc>
      </w:tr>
      <w:tr w:rsidR="00AD410C" w14:paraId="29EBDE18" w14:textId="77777777" w:rsidTr="00363CD7">
        <w:tc>
          <w:tcPr>
            <w:tcW w:w="2662" w:type="dxa"/>
          </w:tcPr>
          <w:p w14:paraId="2E847669" w14:textId="77777777" w:rsidR="00AD410C" w:rsidRPr="00AB3B7F" w:rsidRDefault="00AD410C" w:rsidP="00AD410C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AB3B7F">
              <w:rPr>
                <w:rFonts w:ascii="Times New Roman" w:eastAsia="標楷體" w:hAnsi="標楷體" w:cs="Times New Roman"/>
                <w:szCs w:val="24"/>
              </w:rPr>
              <w:t>如何選擇一條適合的導管</w:t>
            </w:r>
          </w:p>
        </w:tc>
        <w:tc>
          <w:tcPr>
            <w:tcW w:w="10096" w:type="dxa"/>
          </w:tcPr>
          <w:p w14:paraId="2ABF751C" w14:textId="77777777" w:rsidR="00AD410C" w:rsidRPr="007A0D12" w:rsidRDefault="00AD410C" w:rsidP="00FD460A">
            <w:pPr>
              <w:rPr>
                <w:rFonts w:ascii="Times New Roman" w:eastAsia="標楷體" w:hAnsi="Times New Roman" w:cs="Times New Roman"/>
              </w:rPr>
            </w:pPr>
            <w:r w:rsidRPr="007A0D12">
              <w:rPr>
                <w:rFonts w:ascii="Times New Roman" w:eastAsia="標楷體" w:hAnsi="Calibri" w:cs="Times New Roman"/>
              </w:rPr>
              <w:t>「為病人選擇一條合適的靜脈通道」是決定癌症治療方針後的首要任務。本課程主要介紹靜脈輸液導管評估與選擇的重點與注意事項，包含識別病人治療輸液特性</w:t>
            </w:r>
            <w:r w:rsidR="00FD460A">
              <w:rPr>
                <w:rFonts w:ascii="Times New Roman" w:eastAsia="標楷體" w:hAnsi="Calibri" w:cs="Times New Roman" w:hint="eastAsia"/>
              </w:rPr>
              <w:t>、</w:t>
            </w:r>
            <w:r w:rsidRPr="007A0D12">
              <w:rPr>
                <w:rFonts w:ascii="Times New Roman" w:eastAsia="標楷體" w:hAnsi="Calibri" w:cs="Times New Roman"/>
              </w:rPr>
              <w:t>病人治療計畫、身體評估、病人家庭社會支持系統與自我照顧能力，以及病人意願等因素綜合考量，以選擇最適當的靜脈導管。</w:t>
            </w:r>
          </w:p>
        </w:tc>
        <w:tc>
          <w:tcPr>
            <w:tcW w:w="1134" w:type="dxa"/>
            <w:vAlign w:val="center"/>
          </w:tcPr>
          <w:p w14:paraId="0DFC7A48" w14:textId="77777777" w:rsidR="00AD410C" w:rsidRPr="0093302D" w:rsidRDefault="00AD410C" w:rsidP="00AD41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周文珊</w:t>
            </w:r>
          </w:p>
        </w:tc>
      </w:tr>
      <w:tr w:rsidR="001704A5" w14:paraId="2EE55E2C" w14:textId="77777777" w:rsidTr="00363CD7">
        <w:tc>
          <w:tcPr>
            <w:tcW w:w="2662" w:type="dxa"/>
          </w:tcPr>
          <w:p w14:paraId="58B41290" w14:textId="77777777" w:rsidR="00AD410C" w:rsidRPr="00AB3B7F" w:rsidRDefault="00AD410C" w:rsidP="00AD410C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AB3B7F">
              <w:rPr>
                <w:rFonts w:ascii="Times New Roman" w:eastAsia="標楷體" w:hAnsi="標楷體" w:cs="Times New Roman"/>
                <w:szCs w:val="24"/>
              </w:rPr>
              <w:t>如何預防導管感染</w:t>
            </w:r>
          </w:p>
        </w:tc>
        <w:tc>
          <w:tcPr>
            <w:tcW w:w="10096" w:type="dxa"/>
          </w:tcPr>
          <w:p w14:paraId="0F3901F8" w14:textId="77777777" w:rsidR="00AD410C" w:rsidRPr="007A0D12" w:rsidRDefault="00AD410C" w:rsidP="00FD460A">
            <w:pPr>
              <w:rPr>
                <w:rFonts w:ascii="Times New Roman" w:eastAsia="標楷體" w:hAnsi="Times New Roman" w:cs="Times New Roman"/>
              </w:rPr>
            </w:pPr>
            <w:r w:rsidRPr="007A0D12">
              <w:rPr>
                <w:rFonts w:ascii="Times New Roman" w:eastAsia="標楷體" w:hAnsi="Calibri" w:cs="Times New Roman"/>
              </w:rPr>
              <w:t>預防導管引起的相關感染重要策略之一是教育訓練。本課程將分享預防中心靜脈導管感染之最新實證及建議指引，包含：</w:t>
            </w:r>
            <w:bookmarkStart w:id="0" w:name="_Toc86773008"/>
            <w:bookmarkStart w:id="1" w:name="_Toc104207405"/>
            <w:r w:rsidRPr="007A0D12">
              <w:rPr>
                <w:rFonts w:ascii="Times New Roman" w:eastAsia="標楷體" w:hAnsi="Calibri" w:cs="Times New Roman"/>
              </w:rPr>
              <w:t>中心靜脈導管組合式照護措施</w:t>
            </w:r>
            <w:bookmarkEnd w:id="0"/>
            <w:bookmarkEnd w:id="1"/>
            <w:r w:rsidRPr="007A0D12">
              <w:rPr>
                <w:rFonts w:ascii="Times New Roman" w:eastAsia="標楷體" w:hAnsi="Calibri" w:cs="Times New Roman"/>
              </w:rPr>
              <w:t>、</w:t>
            </w:r>
            <w:bookmarkStart w:id="2" w:name="_Toc86773009"/>
            <w:bookmarkStart w:id="3" w:name="_Toc104207406"/>
            <w:r w:rsidRPr="007A0D12">
              <w:rPr>
                <w:rFonts w:ascii="Times New Roman" w:eastAsia="標楷體" w:hAnsi="Calibri" w:cs="Times New Roman"/>
              </w:rPr>
              <w:t>無菌無接觸技術指引</w:t>
            </w:r>
            <w:bookmarkEnd w:id="2"/>
            <w:bookmarkEnd w:id="3"/>
            <w:r w:rsidRPr="007A0D12">
              <w:rPr>
                <w:rFonts w:ascii="Times New Roman" w:eastAsia="標楷體" w:hAnsi="Calibri" w:cs="Times New Roman"/>
              </w:rPr>
              <w:t>（</w:t>
            </w:r>
            <w:r w:rsidRPr="007A0D12">
              <w:rPr>
                <w:rFonts w:ascii="Times New Roman" w:eastAsia="標楷體" w:hAnsi="Times New Roman" w:cs="Times New Roman"/>
                <w:bCs/>
              </w:rPr>
              <w:t>Aseptic non touch technique, ANTT</w:t>
            </w:r>
            <w:r w:rsidR="00FD460A">
              <w:rPr>
                <w:rFonts w:ascii="Times New Roman" w:eastAsia="標楷體" w:hAnsi="Calibri" w:cs="Times New Roman" w:hint="eastAsia"/>
                <w:bCs/>
              </w:rPr>
              <w:t>）</w:t>
            </w:r>
            <w:r w:rsidRPr="007A0D12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1134" w:type="dxa"/>
            <w:vAlign w:val="center"/>
          </w:tcPr>
          <w:p w14:paraId="190D50E7" w14:textId="77777777" w:rsidR="00AD410C" w:rsidRPr="0093302D" w:rsidRDefault="00AD410C" w:rsidP="00AD41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江孟冠</w:t>
            </w:r>
          </w:p>
        </w:tc>
      </w:tr>
      <w:tr w:rsidR="001704A5" w14:paraId="6DE44849" w14:textId="77777777" w:rsidTr="00363CD7">
        <w:tc>
          <w:tcPr>
            <w:tcW w:w="2662" w:type="dxa"/>
          </w:tcPr>
          <w:p w14:paraId="305A96ED" w14:textId="77777777" w:rsidR="00AD410C" w:rsidRPr="00AB3B7F" w:rsidRDefault="00AD410C" w:rsidP="00AD410C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AB3B7F">
              <w:rPr>
                <w:rFonts w:ascii="Times New Roman" w:eastAsia="標楷體" w:hAnsi="標楷體" w:cs="Times New Roman"/>
                <w:szCs w:val="24"/>
              </w:rPr>
              <w:t>短期周邊靜脈導管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之介紹</w:t>
            </w:r>
          </w:p>
        </w:tc>
        <w:tc>
          <w:tcPr>
            <w:tcW w:w="10096" w:type="dxa"/>
          </w:tcPr>
          <w:p w14:paraId="1E5CCCE1" w14:textId="77777777" w:rsidR="00AD410C" w:rsidRPr="007A0D12" w:rsidRDefault="00AD410C" w:rsidP="00FD460A">
            <w:pPr>
              <w:rPr>
                <w:rFonts w:ascii="Times New Roman" w:eastAsia="標楷體" w:hAnsi="Times New Roman" w:cs="Times New Roman"/>
              </w:rPr>
            </w:pPr>
            <w:r w:rsidRPr="007A0D12">
              <w:rPr>
                <w:rFonts w:ascii="Times New Roman" w:eastAsia="標楷體" w:hAnsi="Times New Roman" w:cs="Times New Roman"/>
                <w:kern w:val="0"/>
                <w:szCs w:val="20"/>
              </w:rPr>
              <w:t>短期周邊靜脈導管是治療中</w:t>
            </w:r>
            <w:r w:rsidR="00FD460A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最</w:t>
            </w:r>
            <w:r w:rsidRPr="007A0D12">
              <w:rPr>
                <w:rFonts w:ascii="Times New Roman" w:eastAsia="標楷體" w:hAnsi="Times New Roman" w:cs="Times New Roman"/>
                <w:kern w:val="0"/>
                <w:szCs w:val="20"/>
              </w:rPr>
              <w:t>常見的靜脈通路，本課程將說明短期周邊靜脈導管之注射部位選擇、導管照護與處置，以及安全針具的型式等</w:t>
            </w:r>
            <w:r w:rsidRPr="007A0D12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1134" w:type="dxa"/>
            <w:vAlign w:val="center"/>
          </w:tcPr>
          <w:p w14:paraId="692C91DA" w14:textId="77777777" w:rsidR="00AD410C" w:rsidRPr="0093302D" w:rsidRDefault="00AD410C" w:rsidP="00AD41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周文珊</w:t>
            </w:r>
          </w:p>
        </w:tc>
      </w:tr>
      <w:tr w:rsidR="001704A5" w14:paraId="64430D87" w14:textId="77777777" w:rsidTr="00363CD7">
        <w:tc>
          <w:tcPr>
            <w:tcW w:w="2662" w:type="dxa"/>
          </w:tcPr>
          <w:p w14:paraId="69B60E88" w14:textId="77777777" w:rsidR="00AD410C" w:rsidRPr="00AB3B7F" w:rsidRDefault="00AD410C" w:rsidP="00AD410C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4D6644">
              <w:rPr>
                <w:rFonts w:ascii="Times New Roman" w:eastAsia="標楷體" w:hAnsi="標楷體" w:cs="Times New Roman" w:hint="eastAsia"/>
              </w:rPr>
              <w:t>周邊置入中心靜脈導管</w:t>
            </w:r>
            <w:r w:rsidR="001704A5">
              <w:rPr>
                <w:rFonts w:ascii="Times New Roman" w:eastAsia="標楷體" w:hAnsi="標楷體" w:cs="Times New Roman" w:hint="eastAsia"/>
              </w:rPr>
              <w:t>(PICC)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之介紹</w:t>
            </w:r>
          </w:p>
        </w:tc>
        <w:tc>
          <w:tcPr>
            <w:tcW w:w="10096" w:type="dxa"/>
          </w:tcPr>
          <w:p w14:paraId="0858548C" w14:textId="77777777" w:rsidR="00AD410C" w:rsidRPr="007A0D12" w:rsidRDefault="00AD410C" w:rsidP="009B7741">
            <w:pPr>
              <w:rPr>
                <w:rFonts w:ascii="Times New Roman" w:eastAsia="標楷體" w:hAnsi="Times New Roman" w:cs="Times New Roman"/>
              </w:rPr>
            </w:pPr>
            <w:r w:rsidRPr="007A0D12">
              <w:rPr>
                <w:rFonts w:ascii="Times New Roman" w:eastAsia="標楷體" w:hAnsi="Times New Roman" w:cs="Times New Roman"/>
              </w:rPr>
              <w:t>本課程將詳細介紹</w:t>
            </w:r>
            <w:r w:rsidRPr="007A0D12">
              <w:rPr>
                <w:rFonts w:ascii="Times New Roman" w:eastAsia="標楷體" w:hAnsi="Times New Roman" w:cs="Times New Roman"/>
              </w:rPr>
              <w:t>PICC</w:t>
            </w:r>
            <w:r w:rsidRPr="007A0D12">
              <w:rPr>
                <w:rFonts w:ascii="Times New Roman" w:eastAsia="標楷體" w:hAnsi="Times New Roman" w:cs="Times New Roman"/>
              </w:rPr>
              <w:t>導管材質、型態及種類，注射部位及血管的選擇，放置前評估及導管放置方式，</w:t>
            </w:r>
            <w:r w:rsidRPr="007A0D12">
              <w:rPr>
                <w:rFonts w:ascii="Times New Roman" w:eastAsia="標楷體" w:hAnsi="Times New Roman" w:cs="Times New Roman"/>
              </w:rPr>
              <w:t>PICC</w:t>
            </w:r>
            <w:r w:rsidRPr="007A0D12">
              <w:rPr>
                <w:rFonts w:ascii="Times New Roman" w:eastAsia="標楷體" w:hAnsi="Times New Roman" w:cs="Times New Roman"/>
              </w:rPr>
              <w:t>照護與異常問題處置，移除時機及相關注意事項等。</w:t>
            </w:r>
          </w:p>
        </w:tc>
        <w:tc>
          <w:tcPr>
            <w:tcW w:w="1134" w:type="dxa"/>
            <w:vAlign w:val="center"/>
          </w:tcPr>
          <w:p w14:paraId="3FB029DE" w14:textId="77777777" w:rsidR="00AD410C" w:rsidRPr="0093302D" w:rsidRDefault="00AD410C" w:rsidP="00AD41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王淑卿</w:t>
            </w:r>
          </w:p>
        </w:tc>
      </w:tr>
      <w:tr w:rsidR="001704A5" w14:paraId="4FC50E10" w14:textId="77777777" w:rsidTr="00363CD7">
        <w:tc>
          <w:tcPr>
            <w:tcW w:w="2662" w:type="dxa"/>
          </w:tcPr>
          <w:p w14:paraId="7B6AD2C0" w14:textId="77777777" w:rsidR="00AD410C" w:rsidRPr="00AB3B7F" w:rsidRDefault="00AD410C" w:rsidP="00AD410C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4D6644">
              <w:rPr>
                <w:rFonts w:ascii="Times New Roman" w:eastAsia="標楷體" w:hAnsi="標楷體" w:cs="Times New Roman" w:hint="eastAsia"/>
              </w:rPr>
              <w:t>植入式中心靜脈導管</w:t>
            </w:r>
            <w:r w:rsidR="001704A5">
              <w:rPr>
                <w:rFonts w:ascii="Times New Roman" w:eastAsia="標楷體" w:hAnsi="標楷體" w:cs="Times New Roman" w:hint="eastAsia"/>
              </w:rPr>
              <w:t>(Port)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之介紹</w:t>
            </w:r>
          </w:p>
        </w:tc>
        <w:tc>
          <w:tcPr>
            <w:tcW w:w="10096" w:type="dxa"/>
          </w:tcPr>
          <w:p w14:paraId="4C24005E" w14:textId="77777777" w:rsidR="00AD410C" w:rsidRPr="007A0D12" w:rsidRDefault="00AD410C" w:rsidP="00AD410C">
            <w:pPr>
              <w:rPr>
                <w:rFonts w:ascii="Times New Roman" w:eastAsia="標楷體" w:hAnsi="Times New Roman" w:cs="Times New Roman"/>
              </w:rPr>
            </w:pPr>
            <w:r w:rsidRPr="007A0D12">
              <w:rPr>
                <w:rFonts w:ascii="Times New Roman" w:eastAsia="標楷體" w:hAnsi="Times New Roman" w:cs="Times New Roman"/>
              </w:rPr>
              <w:t>本課程主要詳細講述全植入式靜脈導管放置部位的選擇、導管置針與移除、特殊照護注意事項（包含底座轉位、底座侵蝕皮膚</w:t>
            </w:r>
            <w:r w:rsidRPr="007A0D12">
              <w:rPr>
                <w:rFonts w:ascii="Times New Roman" w:eastAsia="標楷體" w:hAnsi="Times New Roman" w:cs="Times New Roman"/>
              </w:rPr>
              <w:t>(skin erosion)</w:t>
            </w:r>
            <w:r w:rsidRPr="007A0D12">
              <w:rPr>
                <w:rFonts w:ascii="Times New Roman" w:eastAsia="標楷體" w:hAnsi="Times New Roman" w:cs="Times New Roman"/>
              </w:rPr>
              <w:t>、</w:t>
            </w:r>
            <w:r w:rsidRPr="007A0D12">
              <w:rPr>
                <w:rFonts w:ascii="Times New Roman" w:eastAsia="標楷體" w:hAnsi="Calibri" w:cs="Times New Roman"/>
              </w:rPr>
              <w:t>夾斷症候群（</w:t>
            </w:r>
            <w:r w:rsidRPr="007A0D12">
              <w:rPr>
                <w:rFonts w:ascii="Times New Roman" w:eastAsia="標楷體" w:hAnsi="Times New Roman" w:cs="Times New Roman"/>
              </w:rPr>
              <w:t>pinch off syndrome</w:t>
            </w:r>
            <w:r w:rsidRPr="007A0D12">
              <w:rPr>
                <w:rFonts w:ascii="Times New Roman" w:eastAsia="標楷體" w:hAnsi="Calibri" w:cs="Times New Roman"/>
              </w:rPr>
              <w:t>）等）。</w:t>
            </w:r>
          </w:p>
        </w:tc>
        <w:tc>
          <w:tcPr>
            <w:tcW w:w="1134" w:type="dxa"/>
            <w:vAlign w:val="center"/>
          </w:tcPr>
          <w:p w14:paraId="1C2EF04A" w14:textId="77777777" w:rsidR="00AD410C" w:rsidRPr="0093302D" w:rsidRDefault="00AD410C" w:rsidP="00AD41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周文珊</w:t>
            </w:r>
          </w:p>
        </w:tc>
      </w:tr>
      <w:tr w:rsidR="001704A5" w14:paraId="699CF9DA" w14:textId="77777777" w:rsidTr="00363CD7">
        <w:tc>
          <w:tcPr>
            <w:tcW w:w="2662" w:type="dxa"/>
          </w:tcPr>
          <w:p w14:paraId="55B96B14" w14:textId="77777777" w:rsidR="00AD410C" w:rsidRPr="004411E6" w:rsidRDefault="00AD410C" w:rsidP="001704A5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pacing w:val="-10"/>
                <w:szCs w:val="24"/>
              </w:rPr>
            </w:pPr>
            <w:r w:rsidRPr="004411E6">
              <w:rPr>
                <w:rFonts w:ascii="Times New Roman" w:eastAsia="標楷體" w:hAnsi="標楷體" w:cs="Times New Roman" w:hint="eastAsia"/>
                <w:spacing w:val="-10"/>
              </w:rPr>
              <w:lastRenderedPageBreak/>
              <w:t>隧道式中心靜脈導管</w:t>
            </w:r>
            <w:r w:rsidR="001704A5" w:rsidRPr="004411E6">
              <w:rPr>
                <w:rFonts w:ascii="Times New Roman" w:eastAsia="標楷體" w:hAnsi="標楷體" w:cs="Times New Roman" w:hint="eastAsia"/>
                <w:spacing w:val="-10"/>
              </w:rPr>
              <w:t>(</w:t>
            </w:r>
            <w:r w:rsidR="001704A5" w:rsidRPr="004411E6">
              <w:rPr>
                <w:rFonts w:ascii="Times New Roman" w:eastAsia="標楷體" w:hAnsi="Times New Roman" w:cs="Times New Roman"/>
                <w:spacing w:val="-10"/>
              </w:rPr>
              <w:t>Hickman</w:t>
            </w:r>
            <w:r w:rsidR="001704A5" w:rsidRPr="004411E6">
              <w:rPr>
                <w:rFonts w:ascii="Times New Roman" w:eastAsia="標楷體" w:hAnsi="Times New Roman" w:cs="Times New Roman" w:hint="eastAsia"/>
                <w:spacing w:val="-10"/>
              </w:rPr>
              <w:t>)</w:t>
            </w:r>
            <w:r w:rsidRPr="004411E6">
              <w:rPr>
                <w:rFonts w:ascii="Times New Roman" w:eastAsia="標楷體" w:hAnsi="標楷體" w:cs="Times New Roman" w:hint="eastAsia"/>
                <w:spacing w:val="-10"/>
                <w:szCs w:val="24"/>
              </w:rPr>
              <w:t>之介紹</w:t>
            </w:r>
          </w:p>
        </w:tc>
        <w:tc>
          <w:tcPr>
            <w:tcW w:w="10096" w:type="dxa"/>
          </w:tcPr>
          <w:p w14:paraId="454DD45A" w14:textId="77777777" w:rsidR="00AD410C" w:rsidRPr="007A0D12" w:rsidRDefault="00AD410C" w:rsidP="001704A5">
            <w:pPr>
              <w:rPr>
                <w:rFonts w:ascii="Times New Roman" w:eastAsia="標楷體" w:hAnsi="Times New Roman" w:cs="Times New Roman"/>
              </w:rPr>
            </w:pPr>
            <w:r w:rsidRPr="007A0D12">
              <w:rPr>
                <w:rFonts w:ascii="Times New Roman" w:eastAsia="標楷體" w:hAnsi="Times New Roman" w:cs="Times New Roman"/>
              </w:rPr>
              <w:t>本課程將詳細講述隧道式中心靜脈導管之注射部位選擇與放置、放置後注意事項、導管固定與移除及</w:t>
            </w:r>
            <w:bookmarkStart w:id="4" w:name="_Toc86773032"/>
            <w:bookmarkStart w:id="5" w:name="_Toc104207428"/>
            <w:r w:rsidRPr="007A0D12">
              <w:rPr>
                <w:rFonts w:ascii="Times New Roman" w:eastAsia="標楷體" w:hAnsi="Times New Roman" w:cs="Times New Roman"/>
              </w:rPr>
              <w:t>特殊注意事項</w:t>
            </w:r>
            <w:bookmarkEnd w:id="4"/>
            <w:bookmarkEnd w:id="5"/>
            <w:r w:rsidRPr="007A0D12">
              <w:rPr>
                <w:rFonts w:ascii="Times New Roman" w:eastAsia="標楷體" w:hAnsi="Times New Roman" w:cs="Times New Roman"/>
              </w:rPr>
              <w:t>，如導管管夾使用方式等。</w:t>
            </w:r>
          </w:p>
        </w:tc>
        <w:tc>
          <w:tcPr>
            <w:tcW w:w="1134" w:type="dxa"/>
            <w:vAlign w:val="center"/>
          </w:tcPr>
          <w:p w14:paraId="55D864B9" w14:textId="77777777" w:rsidR="00AD410C" w:rsidRPr="0093302D" w:rsidRDefault="00AD410C" w:rsidP="00AD41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江孟冠</w:t>
            </w:r>
          </w:p>
        </w:tc>
      </w:tr>
      <w:tr w:rsidR="001704A5" w14:paraId="0195ED1E" w14:textId="77777777" w:rsidTr="00363CD7">
        <w:tc>
          <w:tcPr>
            <w:tcW w:w="2662" w:type="dxa"/>
          </w:tcPr>
          <w:p w14:paraId="462A0892" w14:textId="77777777" w:rsidR="00AD410C" w:rsidRPr="00AB3B7F" w:rsidRDefault="00AD410C" w:rsidP="00AD410C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4D6644">
              <w:rPr>
                <w:rFonts w:ascii="Times New Roman" w:eastAsia="標楷體" w:hAnsi="標楷體" w:cs="Times New Roman" w:hint="eastAsia"/>
              </w:rPr>
              <w:t>導管</w:t>
            </w:r>
            <w:r>
              <w:rPr>
                <w:rFonts w:ascii="Times New Roman" w:eastAsia="標楷體" w:hAnsi="標楷體" w:cs="Times New Roman" w:hint="eastAsia"/>
              </w:rPr>
              <w:t>相關之</w:t>
            </w:r>
            <w:r w:rsidRPr="00AB3B7F">
              <w:rPr>
                <w:rFonts w:ascii="Times New Roman" w:eastAsia="標楷體" w:hAnsi="標楷體" w:cs="Times New Roman"/>
                <w:szCs w:val="24"/>
              </w:rPr>
              <w:t>感染</w:t>
            </w:r>
          </w:p>
        </w:tc>
        <w:tc>
          <w:tcPr>
            <w:tcW w:w="10096" w:type="dxa"/>
          </w:tcPr>
          <w:p w14:paraId="5597A3DA" w14:textId="77777777" w:rsidR="00AD410C" w:rsidRPr="007A0D12" w:rsidRDefault="00AD410C" w:rsidP="00AD410C">
            <w:pPr>
              <w:rPr>
                <w:rFonts w:ascii="Times New Roman" w:eastAsia="標楷體" w:hAnsi="Times New Roman" w:cs="Times New Roman"/>
              </w:rPr>
            </w:pPr>
            <w:r w:rsidRPr="007A0D12">
              <w:rPr>
                <w:rFonts w:ascii="Times New Roman" w:eastAsia="標楷體" w:hAnsi="Times New Roman" w:cs="Times New Roman"/>
              </w:rPr>
              <w:t>本課程將詳細講述中心靜脈導管相關感染之定義、病生理</w:t>
            </w:r>
            <w:r w:rsidRPr="007A0D12">
              <w:rPr>
                <w:rFonts w:ascii="Times New Roman" w:eastAsia="標楷體" w:hAnsi="Times New Roman" w:cs="Times New Roman"/>
              </w:rPr>
              <w:t>/</w:t>
            </w:r>
            <w:r w:rsidRPr="007A0D12">
              <w:rPr>
                <w:rFonts w:ascii="Times New Roman" w:eastAsia="標楷體" w:hAnsi="Times New Roman" w:cs="Times New Roman"/>
              </w:rPr>
              <w:t>病因、危險因子、症狀與徵象、照護與處置（全身性抗生素治療、局部</w:t>
            </w:r>
            <w:r w:rsidRPr="007A0D12">
              <w:rPr>
                <w:rFonts w:ascii="Times New Roman" w:eastAsia="標楷體" w:hAnsi="Times New Roman" w:cs="Times New Roman"/>
              </w:rPr>
              <w:t>-</w:t>
            </w:r>
            <w:r w:rsidRPr="007A0D12">
              <w:rPr>
                <w:rFonts w:ascii="Times New Roman" w:eastAsia="標楷體" w:hAnsi="Times New Roman" w:cs="Times New Roman"/>
              </w:rPr>
              <w:t>抗生素封管</w:t>
            </w:r>
            <w:r w:rsidRPr="007A0D12">
              <w:rPr>
                <w:rFonts w:ascii="Times New Roman" w:eastAsia="標楷體" w:hAnsi="Calibri" w:cs="Times New Roman"/>
              </w:rPr>
              <w:t>（</w:t>
            </w:r>
            <w:r w:rsidRPr="007A0D12">
              <w:rPr>
                <w:rFonts w:ascii="Times New Roman" w:eastAsia="標楷體" w:hAnsi="Times New Roman" w:cs="Times New Roman"/>
              </w:rPr>
              <w:t>antibiotic locking</w:t>
            </w:r>
            <w:r w:rsidRPr="007A0D12">
              <w:rPr>
                <w:rFonts w:ascii="Times New Roman" w:eastAsia="標楷體" w:hAnsi="Calibri" w:cs="Times New Roman"/>
              </w:rPr>
              <w:t>）治療）等。</w:t>
            </w:r>
          </w:p>
        </w:tc>
        <w:tc>
          <w:tcPr>
            <w:tcW w:w="1134" w:type="dxa"/>
            <w:vAlign w:val="center"/>
          </w:tcPr>
          <w:p w14:paraId="3575C1BB" w14:textId="77777777" w:rsidR="00AD410C" w:rsidRPr="0093302D" w:rsidRDefault="00AD410C" w:rsidP="00AD41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江孟冠</w:t>
            </w:r>
          </w:p>
        </w:tc>
      </w:tr>
      <w:tr w:rsidR="001704A5" w14:paraId="68A62E4F" w14:textId="77777777" w:rsidTr="00363CD7">
        <w:tc>
          <w:tcPr>
            <w:tcW w:w="2662" w:type="dxa"/>
          </w:tcPr>
          <w:p w14:paraId="6FB644A1" w14:textId="77777777" w:rsidR="00AD410C" w:rsidRPr="00AB3B7F" w:rsidRDefault="00AD410C" w:rsidP="00AD410C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AB3B7F">
              <w:rPr>
                <w:rFonts w:ascii="Times New Roman" w:eastAsia="標楷體" w:hAnsi="標楷體" w:cs="Times New Roman"/>
                <w:szCs w:val="24"/>
              </w:rPr>
              <w:t>靜脈炎</w:t>
            </w:r>
          </w:p>
        </w:tc>
        <w:tc>
          <w:tcPr>
            <w:tcW w:w="10096" w:type="dxa"/>
          </w:tcPr>
          <w:p w14:paraId="3E73BF30" w14:textId="77777777" w:rsidR="00AD410C" w:rsidRPr="007A0D12" w:rsidRDefault="00AD410C" w:rsidP="00AD410C">
            <w:pPr>
              <w:rPr>
                <w:rFonts w:ascii="Times New Roman" w:eastAsia="標楷體" w:hAnsi="Times New Roman" w:cs="Times New Roman"/>
              </w:rPr>
            </w:pPr>
            <w:r w:rsidRPr="007A0D12">
              <w:rPr>
                <w:rFonts w:ascii="Times New Roman" w:eastAsia="標楷體" w:hAnsi="Times New Roman" w:cs="Times New Roman"/>
                <w:kern w:val="0"/>
                <w:szCs w:val="20"/>
              </w:rPr>
              <w:t>本課程將會詳細說明靜脈炎分類、徵象和症狀、預防措施及護理照護，以幫助護理人員在臨床上之適當處置。</w:t>
            </w:r>
          </w:p>
        </w:tc>
        <w:tc>
          <w:tcPr>
            <w:tcW w:w="1134" w:type="dxa"/>
            <w:vAlign w:val="center"/>
          </w:tcPr>
          <w:p w14:paraId="797A6CA0" w14:textId="77777777" w:rsidR="00AD410C" w:rsidRPr="0093302D" w:rsidRDefault="00AD410C" w:rsidP="00AD41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周文珊</w:t>
            </w:r>
          </w:p>
        </w:tc>
      </w:tr>
      <w:tr w:rsidR="00AD410C" w14:paraId="7F2870CA" w14:textId="77777777" w:rsidTr="00363CD7">
        <w:tc>
          <w:tcPr>
            <w:tcW w:w="2662" w:type="dxa"/>
          </w:tcPr>
          <w:p w14:paraId="4A4B7406" w14:textId="77777777" w:rsidR="00AD410C" w:rsidRPr="00AB3B7F" w:rsidRDefault="00AD410C" w:rsidP="00AD410C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AB3B7F">
              <w:rPr>
                <w:rFonts w:ascii="Times New Roman" w:eastAsia="標楷體" w:hAnsi="標楷體" w:cs="Times New Roman"/>
                <w:szCs w:val="24"/>
              </w:rPr>
              <w:t>中心靜脈導管相關之皮膚損傷</w:t>
            </w:r>
          </w:p>
        </w:tc>
        <w:tc>
          <w:tcPr>
            <w:tcW w:w="10096" w:type="dxa"/>
          </w:tcPr>
          <w:p w14:paraId="4BAEF687" w14:textId="77777777" w:rsidR="00AD410C" w:rsidRPr="007A0D12" w:rsidRDefault="00AD410C" w:rsidP="00B733C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7A0D12">
              <w:rPr>
                <w:rFonts w:ascii="Times New Roman" w:eastAsia="標楷體" w:hAnsi="Calibri" w:cs="Times New Roman"/>
              </w:rPr>
              <w:t>「中心靜脈導管相關皮膚損傷」</w:t>
            </w:r>
            <w:r w:rsidRPr="007A0D12">
              <w:rPr>
                <w:rFonts w:ascii="Times New Roman" w:eastAsia="標楷體" w:hAnsi="Times New Roman" w:cs="Times New Roman"/>
              </w:rPr>
              <w:t>(CVAD-associated skin impairment, CASI)</w:t>
            </w:r>
            <w:r w:rsidR="00B733C9">
              <w:rPr>
                <w:rFonts w:ascii="Times New Roman" w:eastAsia="標楷體" w:hAnsi="Calibri" w:cs="Times New Roman"/>
                <w:bCs/>
              </w:rPr>
              <w:t>是</w:t>
            </w:r>
            <w:r w:rsidR="00B733C9">
              <w:rPr>
                <w:rFonts w:ascii="Times New Roman" w:eastAsia="標楷體" w:hAnsi="Calibri" w:cs="Times New Roman" w:hint="eastAsia"/>
                <w:bCs/>
              </w:rPr>
              <w:t>臨床照護常見的問題</w:t>
            </w:r>
            <w:r w:rsidRPr="007A0D12">
              <w:rPr>
                <w:rFonts w:ascii="Times New Roman" w:eastAsia="標楷體" w:hAnsi="Calibri" w:cs="Times New Roman"/>
                <w:bCs/>
              </w:rPr>
              <w:t>，</w:t>
            </w:r>
            <w:r w:rsidR="00B733C9">
              <w:rPr>
                <w:rFonts w:ascii="Times New Roman" w:eastAsia="標楷體" w:hAnsi="Calibri" w:cs="Times New Roman" w:hint="eastAsia"/>
                <w:bCs/>
              </w:rPr>
              <w:t>本課程</w:t>
            </w:r>
            <w:r>
              <w:rPr>
                <w:rFonts w:ascii="Times New Roman" w:eastAsia="標楷體" w:hAnsi="Calibri" w:cs="Times New Roman" w:hint="eastAsia"/>
                <w:bCs/>
              </w:rPr>
              <w:t>將</w:t>
            </w:r>
            <w:r w:rsidRPr="007A0D12">
              <w:rPr>
                <w:rFonts w:ascii="Times New Roman" w:eastAsia="標楷體" w:hAnsi="Calibri" w:cs="Times New Roman"/>
                <w:bCs/>
              </w:rPr>
              <w:t>藉由</w:t>
            </w:r>
            <w:r w:rsidRPr="007A0D12">
              <w:rPr>
                <w:rFonts w:ascii="Times New Roman" w:eastAsia="新細明體" w:hAnsi="Times New Roman" w:cs="Times New Roman"/>
              </w:rPr>
              <w:t>CASI</w:t>
            </w:r>
            <w:r w:rsidRPr="007A0D12">
              <w:rPr>
                <w:rFonts w:ascii="Times New Roman" w:eastAsia="標楷體" w:hAnsi="Calibri" w:cs="Times New Roman"/>
                <w:bCs/>
              </w:rPr>
              <w:t>定義說明常見中心靜脈導管相關皮膚損傷種類，進而依據實證指引建議</w:t>
            </w:r>
            <w:r w:rsidR="00B733C9">
              <w:rPr>
                <w:rFonts w:ascii="Times New Roman" w:eastAsia="標楷體" w:hAnsi="Calibri" w:cs="Times New Roman" w:hint="eastAsia"/>
                <w:bCs/>
              </w:rPr>
              <w:t>相關的預防、評估、</w:t>
            </w:r>
            <w:r w:rsidRPr="007A0D12">
              <w:rPr>
                <w:rFonts w:ascii="Times New Roman" w:eastAsia="標楷體" w:hAnsi="Calibri" w:cs="Times New Roman"/>
                <w:bCs/>
              </w:rPr>
              <w:t>照護與處置。</w:t>
            </w:r>
          </w:p>
        </w:tc>
        <w:tc>
          <w:tcPr>
            <w:tcW w:w="1134" w:type="dxa"/>
            <w:vAlign w:val="center"/>
          </w:tcPr>
          <w:p w14:paraId="1234658C" w14:textId="77777777" w:rsidR="00AD410C" w:rsidRPr="0093302D" w:rsidRDefault="00AD410C" w:rsidP="00AD41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江孟冠</w:t>
            </w:r>
          </w:p>
        </w:tc>
      </w:tr>
      <w:tr w:rsidR="00AD410C" w14:paraId="4B102CC6" w14:textId="77777777" w:rsidTr="00363CD7">
        <w:tc>
          <w:tcPr>
            <w:tcW w:w="2662" w:type="dxa"/>
          </w:tcPr>
          <w:p w14:paraId="4D7BF9C8" w14:textId="77777777" w:rsidR="00AD410C" w:rsidRPr="00AB3B7F" w:rsidRDefault="00AD410C" w:rsidP="00AD410C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AB3B7F">
              <w:rPr>
                <w:rFonts w:ascii="Times New Roman" w:eastAsia="標楷體" w:hAnsi="標楷體" w:cs="Times New Roman"/>
                <w:szCs w:val="24"/>
              </w:rPr>
              <w:t>中心靜脈導管阻塞</w:t>
            </w:r>
          </w:p>
        </w:tc>
        <w:tc>
          <w:tcPr>
            <w:tcW w:w="10096" w:type="dxa"/>
          </w:tcPr>
          <w:p w14:paraId="282A4600" w14:textId="77777777" w:rsidR="00AD410C" w:rsidRPr="007A0D12" w:rsidRDefault="00AD410C" w:rsidP="00B733C9">
            <w:pPr>
              <w:rPr>
                <w:rFonts w:ascii="Times New Roman" w:eastAsia="標楷體" w:hAnsi="Times New Roman" w:cs="Times New Roman"/>
              </w:rPr>
            </w:pPr>
            <w:r w:rsidRPr="007A0D12">
              <w:rPr>
                <w:rFonts w:ascii="Times New Roman" w:eastAsia="標楷體" w:hAnsi="Times New Roman" w:cs="Times New Roman"/>
              </w:rPr>
              <w:t>導管阻塞是長期中心靜脈導管留置期間常見的合併症</w:t>
            </w:r>
            <w:r w:rsidR="00B733C9">
              <w:rPr>
                <w:rFonts w:ascii="Times New Roman" w:eastAsia="標楷體" w:hAnsi="Times New Roman" w:cs="Times New Roman" w:hint="eastAsia"/>
              </w:rPr>
              <w:t>，</w:t>
            </w:r>
            <w:r w:rsidRPr="007A0D12">
              <w:rPr>
                <w:rFonts w:ascii="Times New Roman" w:eastAsia="標楷體" w:hAnsi="Times New Roman" w:cs="Times New Roman"/>
                <w:kern w:val="0"/>
              </w:rPr>
              <w:t>本課程將詳細介紹中心靜脈導管阻塞原因之定義、危險因子、徵象與症狀，以及預防措施</w:t>
            </w:r>
            <w:r w:rsidRPr="007A0D12">
              <w:rPr>
                <w:rFonts w:ascii="Times New Roman" w:eastAsia="標楷體" w:hAnsi="Times New Roman" w:cs="Times New Roman"/>
                <w:kern w:val="0"/>
              </w:rPr>
              <w:t>/</w:t>
            </w:r>
            <w:r w:rsidRPr="007A0D12">
              <w:rPr>
                <w:rFonts w:ascii="Times New Roman" w:eastAsia="標楷體" w:hAnsi="Times New Roman" w:cs="Times New Roman"/>
                <w:kern w:val="0"/>
              </w:rPr>
              <w:t>照護與處置</w:t>
            </w:r>
            <w:r w:rsidR="00B733C9">
              <w:rPr>
                <w:rFonts w:ascii="Times New Roman" w:eastAsia="標楷體" w:hAnsi="Times New Roman" w:cs="Times New Roman" w:hint="eastAsia"/>
                <w:kern w:val="0"/>
              </w:rPr>
              <w:t>等</w:t>
            </w:r>
            <w:r w:rsidRPr="007A0D12">
              <w:rPr>
                <w:rFonts w:ascii="Times New Roman" w:eastAsia="標楷體" w:hAnsi="Times New Roman" w:cs="Times New Roman"/>
                <w:kern w:val="0"/>
              </w:rPr>
              <w:t>。</w:t>
            </w:r>
          </w:p>
        </w:tc>
        <w:tc>
          <w:tcPr>
            <w:tcW w:w="1134" w:type="dxa"/>
            <w:vAlign w:val="center"/>
          </w:tcPr>
          <w:p w14:paraId="78CC2764" w14:textId="77777777" w:rsidR="00AD410C" w:rsidRPr="0093302D" w:rsidRDefault="00AD410C" w:rsidP="00AD41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王淑卿</w:t>
            </w:r>
          </w:p>
        </w:tc>
      </w:tr>
      <w:tr w:rsidR="00AD410C" w14:paraId="30B380C4" w14:textId="77777777" w:rsidTr="00363CD7">
        <w:tc>
          <w:tcPr>
            <w:tcW w:w="2662" w:type="dxa"/>
          </w:tcPr>
          <w:p w14:paraId="4692951A" w14:textId="77777777" w:rsidR="00AD410C" w:rsidRPr="00AB3B7F" w:rsidRDefault="00AD410C" w:rsidP="00AD410C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AB3B7F">
              <w:rPr>
                <w:rFonts w:ascii="Times New Roman" w:eastAsia="標楷體" w:hAnsi="標楷體" w:cs="Times New Roman"/>
                <w:szCs w:val="24"/>
              </w:rPr>
              <w:t>中心靜脈導管相關之靜脈血栓</w:t>
            </w:r>
          </w:p>
        </w:tc>
        <w:tc>
          <w:tcPr>
            <w:tcW w:w="10096" w:type="dxa"/>
          </w:tcPr>
          <w:p w14:paraId="006ED2E0" w14:textId="77777777" w:rsidR="00AD410C" w:rsidRPr="007A0D12" w:rsidRDefault="00AD410C" w:rsidP="00AD410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</w:rPr>
              <w:t>本課程將詳細說明</w:t>
            </w:r>
            <w:r w:rsidRPr="00015CCD">
              <w:rPr>
                <w:rFonts w:eastAsia="標楷體" w:hint="eastAsia"/>
              </w:rPr>
              <w:t>中心靜脈導管相關的靜脈血栓</w:t>
            </w:r>
            <w:r>
              <w:rPr>
                <w:rFonts w:eastAsia="標楷體" w:hint="eastAsia"/>
              </w:rPr>
              <w:t>之病因、危險因子、</w:t>
            </w:r>
            <w:r w:rsidRPr="00015CCD">
              <w:rPr>
                <w:rFonts w:eastAsia="標楷體" w:hint="eastAsia"/>
              </w:rPr>
              <w:t>徵象及症狀</w:t>
            </w:r>
            <w:r>
              <w:rPr>
                <w:rFonts w:eastAsia="標楷體" w:hint="eastAsia"/>
              </w:rPr>
              <w:t>和</w:t>
            </w:r>
            <w:r w:rsidRPr="00015CCD">
              <w:rPr>
                <w:rFonts w:eastAsia="標楷體" w:hint="eastAsia"/>
              </w:rPr>
              <w:t>照護與處置</w:t>
            </w:r>
            <w:r>
              <w:rPr>
                <w:rFonts w:eastAsia="標楷體" w:hint="eastAsia"/>
              </w:rPr>
              <w:t>，以幫助護理師在臨床上正確照護</w:t>
            </w:r>
            <w:r w:rsidRPr="00015CCD">
              <w:rPr>
                <w:rFonts w:eastAsia="標楷體" w:hint="eastAsia"/>
              </w:rPr>
              <w:t>中心靜脈導管</w:t>
            </w:r>
            <w:r>
              <w:rPr>
                <w:rFonts w:eastAsia="標楷體" w:hint="eastAsia"/>
              </w:rPr>
              <w:t>引起之</w:t>
            </w:r>
            <w:r w:rsidRPr="00015CCD">
              <w:rPr>
                <w:rFonts w:eastAsia="標楷體" w:hint="eastAsia"/>
              </w:rPr>
              <w:t>靜脈血栓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1134" w:type="dxa"/>
            <w:vAlign w:val="center"/>
          </w:tcPr>
          <w:p w14:paraId="369C9957" w14:textId="77777777" w:rsidR="00AD410C" w:rsidRPr="0093302D" w:rsidRDefault="00AD410C" w:rsidP="00AD41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周文珊</w:t>
            </w:r>
          </w:p>
        </w:tc>
      </w:tr>
      <w:tr w:rsidR="00AD410C" w14:paraId="67EBB2B2" w14:textId="77777777" w:rsidTr="00363CD7">
        <w:tc>
          <w:tcPr>
            <w:tcW w:w="2662" w:type="dxa"/>
          </w:tcPr>
          <w:p w14:paraId="715F9C31" w14:textId="77777777" w:rsidR="00AD410C" w:rsidRPr="00AB3B7F" w:rsidRDefault="00AD410C" w:rsidP="00AD410C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AB3B7F">
              <w:rPr>
                <w:rFonts w:ascii="Times New Roman" w:eastAsia="標楷體" w:hAnsi="標楷體" w:cs="Times New Roman"/>
                <w:szCs w:val="24"/>
              </w:rPr>
              <w:t>外滲</w:t>
            </w:r>
          </w:p>
        </w:tc>
        <w:tc>
          <w:tcPr>
            <w:tcW w:w="10096" w:type="dxa"/>
          </w:tcPr>
          <w:p w14:paraId="7BF7FE74" w14:textId="77777777" w:rsidR="00AD410C" w:rsidRPr="001C0BDF" w:rsidRDefault="00AD410C" w:rsidP="00B733C9">
            <w:pPr>
              <w:adjustRightInd w:val="0"/>
              <w:snapToGrid w:val="0"/>
              <w:spacing w:line="34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Ansi="標楷體" w:hint="eastAsia"/>
                <w:kern w:val="0"/>
                <w:szCs w:val="20"/>
              </w:rPr>
              <w:t>本課程將針對外滲，詳細說明定義、危險因子、</w:t>
            </w:r>
            <w:r w:rsidRPr="0005323B">
              <w:rPr>
                <w:rFonts w:eastAsia="標楷體" w:hAnsi="標楷體" w:hint="eastAsia"/>
                <w:kern w:val="0"/>
                <w:szCs w:val="20"/>
              </w:rPr>
              <w:t>徵象和症狀</w:t>
            </w:r>
            <w:r>
              <w:rPr>
                <w:rFonts w:eastAsia="標楷體" w:hAnsi="標楷體" w:hint="eastAsia"/>
                <w:kern w:val="0"/>
                <w:szCs w:val="20"/>
              </w:rPr>
              <w:t>、</w:t>
            </w:r>
            <w:r w:rsidRPr="0005323B">
              <w:rPr>
                <w:rFonts w:eastAsia="標楷體" w:hAnsi="標楷體" w:hint="eastAsia"/>
                <w:kern w:val="0"/>
                <w:szCs w:val="20"/>
              </w:rPr>
              <w:t>評估與預防外滲</w:t>
            </w:r>
            <w:r>
              <w:rPr>
                <w:rFonts w:eastAsia="標楷體" w:hAnsi="標楷體" w:hint="eastAsia"/>
                <w:kern w:val="0"/>
                <w:szCs w:val="20"/>
              </w:rPr>
              <w:t>的重要注意事項、</w:t>
            </w:r>
            <w:r w:rsidRPr="0005323B">
              <w:rPr>
                <w:rFonts w:eastAsia="標楷體" w:hAnsi="標楷體" w:cs="Times New Roman" w:hint="eastAsia"/>
                <w:kern w:val="0"/>
                <w:szCs w:val="20"/>
              </w:rPr>
              <w:t>外滲處理</w:t>
            </w:r>
            <w:r>
              <w:rPr>
                <w:rFonts w:eastAsia="標楷體" w:hAnsi="標楷體" w:hint="eastAsia"/>
                <w:kern w:val="0"/>
                <w:szCs w:val="20"/>
              </w:rPr>
              <w:t>以及</w:t>
            </w:r>
            <w:r w:rsidRPr="0005323B">
              <w:rPr>
                <w:rFonts w:eastAsia="標楷體" w:hAnsi="標楷體" w:hint="eastAsia"/>
                <w:kern w:val="0"/>
                <w:szCs w:val="20"/>
              </w:rPr>
              <w:t>病人追蹤與教育</w:t>
            </w:r>
            <w:r>
              <w:rPr>
                <w:rFonts w:eastAsia="標楷體" w:hAnsi="標楷體" w:hint="eastAsia"/>
                <w:kern w:val="0"/>
                <w:szCs w:val="20"/>
              </w:rPr>
              <w:t>。</w:t>
            </w:r>
            <w:r>
              <w:rPr>
                <w:rFonts w:eastAsia="標楷體" w:hAnsi="標楷體" w:hint="eastAsia"/>
                <w:kern w:val="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3E9B5AD" w14:textId="77777777" w:rsidR="00AD410C" w:rsidRPr="0093302D" w:rsidRDefault="00AD410C" w:rsidP="00AD41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辜馨儀</w:t>
            </w:r>
          </w:p>
        </w:tc>
      </w:tr>
    </w:tbl>
    <w:p w14:paraId="58333273" w14:textId="77777777" w:rsidR="00F6186B" w:rsidRPr="00F6186B" w:rsidRDefault="00F6186B" w:rsidP="00F6186B">
      <w:pPr>
        <w:ind w:left="1274" w:hangingChars="531" w:hanging="1274"/>
        <w:rPr>
          <w:rFonts w:ascii="Times New Roman" w:eastAsia="標楷體" w:hAnsi="Times New Roman" w:cs="Times New Roman"/>
        </w:rPr>
      </w:pPr>
    </w:p>
    <w:p w14:paraId="3F23532C" w14:textId="77777777" w:rsidR="00F6186B" w:rsidRPr="009B7741" w:rsidRDefault="005243BD" w:rsidP="005243BD">
      <w:pPr>
        <w:rPr>
          <w:rFonts w:ascii="Times New Roman" w:eastAsia="標楷體" w:hAnsi="Times New Roman" w:cs="Times New Roman"/>
          <w:b/>
        </w:rPr>
      </w:pPr>
      <w:r w:rsidRPr="009B7741">
        <w:rPr>
          <w:rFonts w:ascii="Times New Roman" w:eastAsia="標楷體" w:hAnsi="標楷體" w:cs="Times New Roman"/>
          <w:b/>
        </w:rPr>
        <w:t>講師介紹：</w:t>
      </w:r>
      <w:r w:rsidR="004411E6" w:rsidRPr="009B7741">
        <w:rPr>
          <w:rFonts w:ascii="Times New Roman" w:eastAsia="標楷體" w:hAnsi="標楷體" w:cs="Times New Roman" w:hint="eastAsia"/>
          <w:b/>
        </w:rPr>
        <w:t>（依課程講師序</w:t>
      </w:r>
      <w:r w:rsidR="004411E6" w:rsidRPr="009B7741">
        <w:rPr>
          <w:rFonts w:ascii="Times New Roman" w:eastAsia="標楷體" w:hAnsi="標楷體" w:cs="Times New Roman"/>
          <w:b/>
        </w:rPr>
        <w:t>）</w:t>
      </w:r>
    </w:p>
    <w:p w14:paraId="493AA051" w14:textId="77777777" w:rsidR="005243BD" w:rsidRDefault="005243BD" w:rsidP="005243BD">
      <w:pPr>
        <w:pStyle w:val="a4"/>
        <w:numPr>
          <w:ilvl w:val="0"/>
          <w:numId w:val="5"/>
        </w:numPr>
        <w:ind w:leftChars="0"/>
        <w:rPr>
          <w:rFonts w:ascii="Times New Roman" w:eastAsia="標楷體" w:hAnsi="標楷體" w:cs="Times New Roman"/>
        </w:rPr>
      </w:pPr>
      <w:r w:rsidRPr="005243BD">
        <w:rPr>
          <w:rFonts w:ascii="Times New Roman" w:eastAsia="標楷體" w:hAnsi="標楷體" w:cs="Times New Roman" w:hint="eastAsia"/>
        </w:rPr>
        <w:t>周文珊：</w:t>
      </w:r>
      <w:r w:rsidR="007A4A8E">
        <w:rPr>
          <w:rFonts w:ascii="Times New Roman" w:eastAsia="標楷體" w:hAnsi="標楷體" w:cs="Times New Roman" w:hint="eastAsia"/>
        </w:rPr>
        <w:t xml:space="preserve"> </w:t>
      </w:r>
    </w:p>
    <w:p w14:paraId="69251B64" w14:textId="77777777" w:rsidR="007A4A8E" w:rsidRPr="007A4A8E" w:rsidRDefault="007A4A8E" w:rsidP="007A4A8E">
      <w:pPr>
        <w:pStyle w:val="Web"/>
        <w:shd w:val="clear" w:color="auto" w:fill="FFFFFF"/>
        <w:spacing w:before="0" w:beforeAutospacing="0" w:after="0" w:afterAutospacing="0"/>
        <w:ind w:firstLineChars="413" w:firstLine="991"/>
        <w:rPr>
          <w:rFonts w:ascii="Times New Roman" w:eastAsia="標楷體" w:hAnsi="標楷體" w:cs="Times New Roman"/>
          <w:kern w:val="2"/>
          <w:szCs w:val="22"/>
        </w:rPr>
      </w:pPr>
      <w:r w:rsidRPr="007A4A8E">
        <w:rPr>
          <w:rFonts w:ascii="Times New Roman" w:eastAsia="標楷體" w:hAnsi="標楷體" w:cs="Times New Roman"/>
          <w:kern w:val="2"/>
          <w:szCs w:val="22"/>
        </w:rPr>
        <w:t>現任：和信治癌中心醫院護理進階教育中心教育專員</w:t>
      </w:r>
    </w:p>
    <w:p w14:paraId="4F98AE9C" w14:textId="77777777" w:rsidR="007A4A8E" w:rsidRPr="007A4A8E" w:rsidRDefault="007A4A8E" w:rsidP="007A4A8E">
      <w:pPr>
        <w:pStyle w:val="Web"/>
        <w:shd w:val="clear" w:color="auto" w:fill="FFFFFF"/>
        <w:spacing w:before="0" w:beforeAutospacing="0" w:after="0" w:afterAutospacing="0"/>
        <w:ind w:firstLineChars="413" w:firstLine="991"/>
        <w:rPr>
          <w:rFonts w:ascii="Times New Roman" w:eastAsia="標楷體" w:hAnsi="標楷體" w:cs="Times New Roman"/>
          <w:kern w:val="2"/>
          <w:szCs w:val="22"/>
        </w:rPr>
      </w:pPr>
      <w:r w:rsidRPr="007A4A8E">
        <w:rPr>
          <w:rFonts w:ascii="Times New Roman" w:eastAsia="標楷體" w:hAnsi="標楷體" w:cs="Times New Roman"/>
          <w:kern w:val="2"/>
          <w:szCs w:val="22"/>
        </w:rPr>
        <w:t>曾任：和信治癌中心醫院門診護理長、血液腫瘤</w:t>
      </w:r>
      <w:r w:rsidRPr="007A4A8E">
        <w:rPr>
          <w:rFonts w:ascii="Times New Roman" w:eastAsia="標楷體" w:hAnsi="標楷體" w:cs="Times New Roman"/>
          <w:kern w:val="2"/>
          <w:szCs w:val="22"/>
        </w:rPr>
        <w:t>/</w:t>
      </w:r>
      <w:r w:rsidRPr="007A4A8E">
        <w:rPr>
          <w:rFonts w:ascii="Times New Roman" w:eastAsia="標楷體" w:hAnsi="標楷體" w:cs="Times New Roman"/>
          <w:kern w:val="2"/>
          <w:szCs w:val="22"/>
        </w:rPr>
        <w:t>幹細胞移植病房、加護病房、腫瘤內科病房護理師</w:t>
      </w:r>
    </w:p>
    <w:p w14:paraId="2F6F6400" w14:textId="77777777" w:rsidR="007A4A8E" w:rsidRDefault="007A4A8E" w:rsidP="007A4A8E">
      <w:pPr>
        <w:pStyle w:val="Web"/>
        <w:shd w:val="clear" w:color="auto" w:fill="FFFFFF"/>
        <w:spacing w:before="0" w:beforeAutospacing="0" w:after="0" w:afterAutospacing="0"/>
        <w:ind w:firstLineChars="413" w:firstLine="991"/>
        <w:rPr>
          <w:rFonts w:ascii="Times New Roman" w:eastAsia="標楷體" w:hAnsi="標楷體" w:cs="Times New Roman"/>
          <w:kern w:val="2"/>
          <w:szCs w:val="22"/>
        </w:rPr>
      </w:pPr>
      <w:r w:rsidRPr="007A4A8E">
        <w:rPr>
          <w:rFonts w:ascii="Times New Roman" w:eastAsia="標楷體" w:hAnsi="標楷體" w:cs="Times New Roman"/>
          <w:kern w:val="2"/>
          <w:szCs w:val="22"/>
        </w:rPr>
        <w:t>學歷：國立陽明交通大學臨床護理研究所</w:t>
      </w:r>
      <w:r>
        <w:rPr>
          <w:rFonts w:ascii="Times New Roman" w:eastAsia="標楷體" w:hAnsi="標楷體" w:cs="Times New Roman" w:hint="eastAsia"/>
          <w:kern w:val="2"/>
          <w:szCs w:val="22"/>
        </w:rPr>
        <w:t>畢</w:t>
      </w:r>
    </w:p>
    <w:p w14:paraId="5F5C18DC" w14:textId="77777777" w:rsidR="007A4A8E" w:rsidRPr="007A4A8E" w:rsidRDefault="007A4A8E" w:rsidP="007A4A8E">
      <w:pPr>
        <w:pStyle w:val="Web"/>
        <w:shd w:val="clear" w:color="auto" w:fill="FFFFFF"/>
        <w:spacing w:before="0" w:beforeAutospacing="0" w:after="0" w:afterAutospacing="0"/>
        <w:ind w:firstLineChars="413" w:firstLine="991"/>
        <w:rPr>
          <w:rFonts w:ascii="Times New Roman" w:eastAsia="標楷體" w:hAnsi="標楷體" w:cs="Times New Roman"/>
        </w:rPr>
      </w:pPr>
      <w:r w:rsidRPr="007A4A8E">
        <w:rPr>
          <w:rFonts w:ascii="Times New Roman" w:eastAsia="標楷體" w:hAnsi="標楷體" w:cs="Times New Roman" w:hint="eastAsia"/>
        </w:rPr>
        <w:t>專長</w:t>
      </w:r>
      <w:r w:rsidRPr="007A4A8E">
        <w:rPr>
          <w:rFonts w:ascii="Times New Roman" w:eastAsia="標楷體" w:hAnsi="標楷體" w:cs="Times New Roman"/>
          <w:kern w:val="2"/>
        </w:rPr>
        <w:t>：</w:t>
      </w:r>
      <w:r>
        <w:rPr>
          <w:rFonts w:eastAsia="標楷體" w:hint="eastAsia"/>
        </w:rPr>
        <w:t>腫瘤護理、造血幹細胞移植護理、重症護理、</w:t>
      </w:r>
      <w:r w:rsidR="009B7741" w:rsidRPr="007A4A8E">
        <w:rPr>
          <w:rFonts w:ascii="Times New Roman" w:eastAsia="標楷體" w:hAnsi="標楷體" w:cs="Times New Roman" w:hint="eastAsia"/>
        </w:rPr>
        <w:t>靜脈導管護理</w:t>
      </w:r>
      <w:r w:rsidR="009B7741">
        <w:rPr>
          <w:rFonts w:eastAsia="標楷體" w:hint="eastAsia"/>
        </w:rPr>
        <w:t>、</w:t>
      </w:r>
      <w:r>
        <w:rPr>
          <w:rFonts w:eastAsia="標楷體" w:hint="eastAsia"/>
        </w:rPr>
        <w:t>護理教</w:t>
      </w:r>
      <w:r w:rsidR="009B7741" w:rsidRPr="007A4A8E">
        <w:rPr>
          <w:rFonts w:ascii="Times New Roman" w:eastAsia="標楷體" w:hAnsi="標楷體" w:cs="Times New Roman" w:hint="eastAsia"/>
        </w:rPr>
        <w:t>育</w:t>
      </w:r>
    </w:p>
    <w:p w14:paraId="6B3286FC" w14:textId="77777777" w:rsidR="007A4A8E" w:rsidRPr="007A4A8E" w:rsidRDefault="007A4A8E" w:rsidP="007A4A8E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5243BD">
        <w:rPr>
          <w:rFonts w:ascii="Times New Roman" w:eastAsia="標楷體" w:hAnsi="標楷體" w:cs="Times New Roman"/>
        </w:rPr>
        <w:t>江孟冠</w:t>
      </w:r>
      <w:r w:rsidRPr="005243BD">
        <w:rPr>
          <w:rFonts w:ascii="Times New Roman" w:eastAsia="標楷體" w:hAnsi="標楷體" w:cs="Times New Roman" w:hint="eastAsia"/>
        </w:rPr>
        <w:t>：</w:t>
      </w:r>
      <w:r w:rsidRPr="007A4A8E">
        <w:rPr>
          <w:rFonts w:ascii="Times New Roman" w:eastAsia="標楷體" w:hAnsi="Times New Roman" w:cs="Times New Roman" w:hint="eastAsia"/>
        </w:rPr>
        <w:t xml:space="preserve"> </w:t>
      </w:r>
    </w:p>
    <w:p w14:paraId="0C71744D" w14:textId="77777777" w:rsidR="007A4A8E" w:rsidRPr="007A4A8E" w:rsidRDefault="007A4A8E" w:rsidP="007A4A8E">
      <w:pPr>
        <w:pStyle w:val="Web"/>
        <w:shd w:val="clear" w:color="auto" w:fill="FFFFFF"/>
        <w:spacing w:before="0" w:beforeAutospacing="0" w:after="0" w:afterAutospacing="0"/>
        <w:ind w:firstLineChars="413" w:firstLine="991"/>
        <w:rPr>
          <w:rFonts w:ascii="Times New Roman" w:eastAsia="標楷體" w:hAnsi="標楷體" w:cs="Times New Roman"/>
          <w:kern w:val="2"/>
          <w:szCs w:val="22"/>
        </w:rPr>
      </w:pPr>
      <w:r w:rsidRPr="007A4A8E">
        <w:rPr>
          <w:rFonts w:ascii="Times New Roman" w:eastAsia="標楷體" w:hAnsi="標楷體" w:cs="Times New Roman"/>
          <w:kern w:val="2"/>
          <w:szCs w:val="22"/>
        </w:rPr>
        <w:t>現任：和信治癌中心醫院護理進階教育中心教育專員</w:t>
      </w:r>
    </w:p>
    <w:p w14:paraId="77876019" w14:textId="77777777" w:rsidR="007A4A8E" w:rsidRPr="007A4A8E" w:rsidRDefault="007A4A8E" w:rsidP="007A4A8E">
      <w:pPr>
        <w:pStyle w:val="Web"/>
        <w:shd w:val="clear" w:color="auto" w:fill="FFFFFF"/>
        <w:spacing w:before="0" w:beforeAutospacing="0" w:after="0" w:afterAutospacing="0"/>
        <w:ind w:firstLineChars="413" w:firstLine="991"/>
        <w:rPr>
          <w:rFonts w:ascii="Times New Roman" w:eastAsia="標楷體" w:hAnsi="標楷體" w:cs="Times New Roman"/>
          <w:kern w:val="2"/>
          <w:szCs w:val="22"/>
        </w:rPr>
      </w:pPr>
      <w:r w:rsidRPr="007A4A8E">
        <w:rPr>
          <w:rFonts w:ascii="Times New Roman" w:eastAsia="標楷體" w:hAnsi="標楷體" w:cs="Times New Roman"/>
          <w:kern w:val="2"/>
          <w:szCs w:val="22"/>
        </w:rPr>
        <w:t>曾任：和信治癌中心醫院血液幹細胞移植、兒癌及安寧病房護理長</w:t>
      </w:r>
    </w:p>
    <w:p w14:paraId="1F7E8CC8" w14:textId="77777777" w:rsidR="007A4A8E" w:rsidRDefault="007A4A8E" w:rsidP="007A4A8E">
      <w:pPr>
        <w:pStyle w:val="Web"/>
        <w:shd w:val="clear" w:color="auto" w:fill="FFFFFF"/>
        <w:spacing w:before="0" w:beforeAutospacing="0" w:after="0" w:afterAutospacing="0"/>
        <w:ind w:firstLineChars="413" w:firstLine="991"/>
        <w:rPr>
          <w:rFonts w:ascii="Times New Roman" w:eastAsia="標楷體" w:hAnsi="標楷體" w:cs="Times New Roman"/>
          <w:kern w:val="2"/>
          <w:szCs w:val="22"/>
        </w:rPr>
      </w:pPr>
      <w:r w:rsidRPr="007A4A8E">
        <w:rPr>
          <w:rFonts w:ascii="Times New Roman" w:eastAsia="標楷體" w:hAnsi="標楷體" w:cs="Times New Roman"/>
          <w:kern w:val="2"/>
          <w:szCs w:val="22"/>
        </w:rPr>
        <w:t>學歷：國立台灣大學護理研究所碩士畢、博士候選人</w:t>
      </w:r>
    </w:p>
    <w:p w14:paraId="54EB8522" w14:textId="77777777" w:rsidR="007A4A8E" w:rsidRPr="007A4A8E" w:rsidRDefault="007A4A8E" w:rsidP="007A4A8E">
      <w:pPr>
        <w:pStyle w:val="Web"/>
        <w:shd w:val="clear" w:color="auto" w:fill="FFFFFF"/>
        <w:spacing w:before="0" w:beforeAutospacing="0" w:after="0" w:afterAutospacing="0"/>
        <w:ind w:firstLineChars="413" w:firstLine="991"/>
        <w:rPr>
          <w:rFonts w:ascii="Arial" w:hAnsi="Arial" w:cs="Arial"/>
          <w:color w:val="404040"/>
          <w:sz w:val="20"/>
          <w:szCs w:val="20"/>
        </w:rPr>
      </w:pPr>
      <w:r w:rsidRPr="007A4A8E">
        <w:rPr>
          <w:rFonts w:ascii="Times New Roman" w:eastAsia="標楷體" w:hAnsi="標楷體" w:cs="Times New Roman" w:hint="eastAsia"/>
        </w:rPr>
        <w:lastRenderedPageBreak/>
        <w:t>專長</w:t>
      </w:r>
      <w:r w:rsidRPr="007A4A8E">
        <w:rPr>
          <w:rFonts w:ascii="Times New Roman" w:eastAsia="標楷體" w:hAnsi="標楷體" w:cs="Times New Roman"/>
          <w:kern w:val="2"/>
        </w:rPr>
        <w:t>：</w:t>
      </w:r>
      <w:r>
        <w:rPr>
          <w:rFonts w:eastAsia="標楷體" w:hint="eastAsia"/>
        </w:rPr>
        <w:t>腫瘤護理、造血幹細胞移植護理、</w:t>
      </w:r>
      <w:r w:rsidR="005C7B82" w:rsidRPr="007A4A8E">
        <w:rPr>
          <w:rFonts w:ascii="Times New Roman" w:eastAsia="標楷體" w:hAnsi="標楷體" w:cs="Times New Roman" w:hint="eastAsia"/>
        </w:rPr>
        <w:t>靜脈導管護理</w:t>
      </w:r>
      <w:r w:rsidR="005C7B82">
        <w:rPr>
          <w:rFonts w:eastAsia="標楷體" w:hint="eastAsia"/>
        </w:rPr>
        <w:t>、</w:t>
      </w:r>
      <w:r>
        <w:rPr>
          <w:rFonts w:eastAsia="標楷體" w:hint="eastAsia"/>
        </w:rPr>
        <w:t>護理教</w:t>
      </w:r>
      <w:r w:rsidRPr="007A4A8E">
        <w:rPr>
          <w:rFonts w:ascii="Times New Roman" w:eastAsia="標楷體" w:hAnsi="標楷體" w:cs="Times New Roman" w:hint="eastAsia"/>
        </w:rPr>
        <w:t>育</w:t>
      </w:r>
    </w:p>
    <w:p w14:paraId="6A5F5732" w14:textId="77777777" w:rsidR="001704A5" w:rsidRPr="005C7B82" w:rsidRDefault="00F6186B" w:rsidP="001704A5">
      <w:pPr>
        <w:pStyle w:val="a4"/>
        <w:numPr>
          <w:ilvl w:val="0"/>
          <w:numId w:val="5"/>
        </w:numPr>
        <w:ind w:leftChars="0"/>
        <w:rPr>
          <w:rFonts w:ascii="Times New Roman" w:eastAsia="標楷體" w:hAnsi="標楷體" w:cs="Times New Roman"/>
          <w:b/>
        </w:rPr>
      </w:pPr>
      <w:r w:rsidRPr="005C7B82">
        <w:rPr>
          <w:rFonts w:ascii="Times New Roman" w:eastAsia="標楷體" w:hAnsi="標楷體" w:cs="Times New Roman"/>
          <w:b/>
        </w:rPr>
        <w:t>王淑卿</w:t>
      </w:r>
      <w:r w:rsidR="001704A5" w:rsidRPr="005C7B82">
        <w:rPr>
          <w:rFonts w:ascii="Times New Roman" w:eastAsia="標楷體" w:hAnsi="標楷體" w:cs="Times New Roman" w:hint="eastAsia"/>
          <w:b/>
        </w:rPr>
        <w:t>：</w:t>
      </w:r>
      <w:r w:rsidR="007A4A8E" w:rsidRPr="005C7B82">
        <w:rPr>
          <w:rFonts w:ascii="Times New Roman" w:eastAsia="標楷體" w:hAnsi="標楷體" w:cs="Times New Roman" w:hint="eastAsia"/>
          <w:b/>
        </w:rPr>
        <w:t xml:space="preserve"> </w:t>
      </w:r>
    </w:p>
    <w:p w14:paraId="66A0FDF1" w14:textId="77777777" w:rsidR="007A4A8E" w:rsidRPr="007A4A8E" w:rsidRDefault="007A4A8E" w:rsidP="007A4A8E">
      <w:pPr>
        <w:pStyle w:val="Web"/>
        <w:shd w:val="clear" w:color="auto" w:fill="FFFFFF"/>
        <w:spacing w:before="0" w:beforeAutospacing="0" w:after="0" w:afterAutospacing="0"/>
        <w:ind w:firstLineChars="413" w:firstLine="991"/>
        <w:rPr>
          <w:rFonts w:ascii="Times New Roman" w:eastAsia="標楷體" w:hAnsi="標楷體" w:cs="Times New Roman"/>
          <w:kern w:val="2"/>
          <w:szCs w:val="22"/>
        </w:rPr>
      </w:pPr>
      <w:r w:rsidRPr="007A4A8E">
        <w:rPr>
          <w:rFonts w:ascii="Times New Roman" w:eastAsia="標楷體" w:hAnsi="標楷體" w:cs="Times New Roman"/>
          <w:kern w:val="2"/>
          <w:szCs w:val="22"/>
        </w:rPr>
        <w:t>現任：</w:t>
      </w:r>
      <w:r w:rsidRPr="001704A5">
        <w:rPr>
          <w:rFonts w:ascii="Times New Roman" w:eastAsia="標楷體" w:hAnsi="標楷體" w:cs="Times New Roman" w:hint="eastAsia"/>
        </w:rPr>
        <w:t>和信治癌中心醫院品質安全室主任</w:t>
      </w:r>
    </w:p>
    <w:p w14:paraId="493AEC27" w14:textId="77777777" w:rsidR="007A4A8E" w:rsidRPr="007A4A8E" w:rsidRDefault="007A4A8E" w:rsidP="007A4A8E">
      <w:pPr>
        <w:pStyle w:val="Web"/>
        <w:shd w:val="clear" w:color="auto" w:fill="FFFFFF"/>
        <w:spacing w:before="0" w:beforeAutospacing="0" w:after="0" w:afterAutospacing="0"/>
        <w:ind w:firstLineChars="413" w:firstLine="991"/>
        <w:rPr>
          <w:rFonts w:ascii="Times New Roman" w:eastAsia="標楷體" w:hAnsi="標楷體" w:cs="Times New Roman"/>
          <w:kern w:val="2"/>
          <w:szCs w:val="22"/>
        </w:rPr>
      </w:pPr>
      <w:r w:rsidRPr="007A4A8E">
        <w:rPr>
          <w:rFonts w:ascii="Times New Roman" w:eastAsia="標楷體" w:hAnsi="標楷體" w:cs="Times New Roman"/>
          <w:kern w:val="2"/>
          <w:szCs w:val="22"/>
        </w:rPr>
        <w:t>曾任：和信治癌中心醫院</w:t>
      </w:r>
      <w:r>
        <w:rPr>
          <w:rFonts w:ascii="Times New Roman" w:eastAsia="標楷體" w:hAnsi="標楷體" w:cs="Times New Roman" w:hint="eastAsia"/>
          <w:kern w:val="2"/>
          <w:szCs w:val="22"/>
        </w:rPr>
        <w:t>護理部助理主任、護理長</w:t>
      </w:r>
    </w:p>
    <w:p w14:paraId="748279B1" w14:textId="77777777" w:rsidR="007A4A8E" w:rsidRDefault="007A4A8E" w:rsidP="007A4A8E">
      <w:pPr>
        <w:ind w:firstLineChars="413" w:firstLine="991"/>
        <w:rPr>
          <w:rFonts w:ascii="Times New Roman" w:eastAsia="標楷體" w:hAnsi="標楷體" w:cs="Times New Roman"/>
        </w:rPr>
      </w:pPr>
      <w:r w:rsidRPr="007A4A8E">
        <w:rPr>
          <w:rFonts w:ascii="Times New Roman" w:eastAsia="標楷體" w:hAnsi="標楷體" w:cs="Times New Roman"/>
        </w:rPr>
        <w:t>學歷：</w:t>
      </w:r>
      <w:r w:rsidRPr="007A4A8E">
        <w:rPr>
          <w:rFonts w:ascii="Times New Roman" w:eastAsia="標楷體" w:hAnsi="標楷體" w:cs="Times New Roman" w:hint="eastAsia"/>
        </w:rPr>
        <w:t>國立台北護理健康大學醫護管理研究所</w:t>
      </w:r>
      <w:r>
        <w:rPr>
          <w:rFonts w:ascii="Times New Roman" w:eastAsia="標楷體" w:hAnsi="標楷體" w:cs="Times New Roman" w:hint="eastAsia"/>
        </w:rPr>
        <w:t>畢</w:t>
      </w:r>
    </w:p>
    <w:p w14:paraId="4C838039" w14:textId="77777777" w:rsidR="007A4A8E" w:rsidRPr="007A4A8E" w:rsidRDefault="007A4A8E" w:rsidP="007A4A8E">
      <w:pPr>
        <w:ind w:firstLineChars="413" w:firstLine="991"/>
        <w:rPr>
          <w:rFonts w:ascii="Times New Roman" w:eastAsia="標楷體" w:hAnsi="標楷體" w:cs="Times New Roman"/>
        </w:rPr>
      </w:pPr>
      <w:r w:rsidRPr="007A4A8E">
        <w:rPr>
          <w:rFonts w:ascii="Times New Roman" w:eastAsia="標楷體" w:hAnsi="標楷體" w:cs="Times New Roman" w:hint="eastAsia"/>
        </w:rPr>
        <w:t>專長</w:t>
      </w:r>
      <w:r w:rsidRPr="007A4A8E">
        <w:rPr>
          <w:rFonts w:ascii="Times New Roman" w:eastAsia="標楷體" w:hAnsi="標楷體" w:cs="Times New Roman"/>
        </w:rPr>
        <w:t>：</w:t>
      </w:r>
      <w:r w:rsidRPr="007A4A8E">
        <w:rPr>
          <w:rFonts w:ascii="Times New Roman" w:eastAsia="標楷體" w:hAnsi="標楷體" w:cs="Times New Roman" w:hint="eastAsia"/>
        </w:rPr>
        <w:t>腫瘤護理、靜脈導管護理</w:t>
      </w:r>
      <w:r w:rsidRPr="007A4A8E">
        <w:rPr>
          <w:rFonts w:ascii="Times New Roman" w:eastAsia="標楷體" w:hAnsi="標楷體" w:cs="Times New Roman" w:hint="eastAsia"/>
        </w:rPr>
        <w:t>-PICC</w:t>
      </w:r>
      <w:r w:rsidRPr="007A4A8E">
        <w:rPr>
          <w:rFonts w:ascii="Times New Roman" w:eastAsia="標楷體" w:hAnsi="標楷體" w:cs="Times New Roman" w:hint="eastAsia"/>
        </w:rPr>
        <w:t>專家、護理教育、品質管理</w:t>
      </w:r>
    </w:p>
    <w:p w14:paraId="6BDAED89" w14:textId="77777777" w:rsidR="001704A5" w:rsidRPr="005C7B82" w:rsidRDefault="00F6186B" w:rsidP="00B733C9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b/>
        </w:rPr>
      </w:pPr>
      <w:r w:rsidRPr="005C7B82">
        <w:rPr>
          <w:rFonts w:ascii="Times New Roman" w:eastAsia="標楷體" w:hAnsi="標楷體" w:cs="Times New Roman"/>
          <w:b/>
        </w:rPr>
        <w:t>辜馨儀</w:t>
      </w:r>
      <w:r w:rsidR="001704A5" w:rsidRPr="005C7B82">
        <w:rPr>
          <w:rFonts w:ascii="Times New Roman" w:eastAsia="標楷體" w:hAnsi="標楷體" w:cs="Times New Roman" w:hint="eastAsia"/>
          <w:b/>
        </w:rPr>
        <w:t>：</w:t>
      </w:r>
      <w:r w:rsidR="009B7741" w:rsidRPr="005C7B82">
        <w:rPr>
          <w:rFonts w:ascii="Times New Roman" w:eastAsia="標楷體" w:hAnsi="Times New Roman" w:cs="Times New Roman" w:hint="eastAsia"/>
          <w:b/>
        </w:rPr>
        <w:t xml:space="preserve"> </w:t>
      </w:r>
    </w:p>
    <w:p w14:paraId="48D79103" w14:textId="77777777" w:rsidR="009B7741" w:rsidRPr="007A4A8E" w:rsidRDefault="009B7741" w:rsidP="009B7741">
      <w:pPr>
        <w:pStyle w:val="Web"/>
        <w:shd w:val="clear" w:color="auto" w:fill="FFFFFF"/>
        <w:spacing w:before="0" w:beforeAutospacing="0" w:after="0" w:afterAutospacing="0"/>
        <w:ind w:firstLineChars="413" w:firstLine="991"/>
        <w:rPr>
          <w:rFonts w:ascii="Times New Roman" w:eastAsia="標楷體" w:hAnsi="標楷體" w:cs="Times New Roman"/>
          <w:kern w:val="2"/>
          <w:szCs w:val="22"/>
        </w:rPr>
      </w:pPr>
      <w:r w:rsidRPr="007A4A8E">
        <w:rPr>
          <w:rFonts w:ascii="Times New Roman" w:eastAsia="標楷體" w:hAnsi="標楷體" w:cs="Times New Roman"/>
          <w:kern w:val="2"/>
          <w:szCs w:val="22"/>
        </w:rPr>
        <w:t>現任：</w:t>
      </w:r>
      <w:r w:rsidRPr="001704A5">
        <w:rPr>
          <w:rFonts w:ascii="Times New Roman" w:eastAsia="標楷體" w:hAnsi="標楷體" w:cs="Times New Roman" w:hint="eastAsia"/>
        </w:rPr>
        <w:t>台北馬偕紀念醫院癌症整合照護中心護理長</w:t>
      </w:r>
    </w:p>
    <w:p w14:paraId="10E2FDD4" w14:textId="77777777" w:rsidR="009B7741" w:rsidRPr="007A4A8E" w:rsidRDefault="009B7741" w:rsidP="009B7741">
      <w:pPr>
        <w:pStyle w:val="Web"/>
        <w:shd w:val="clear" w:color="auto" w:fill="FFFFFF"/>
        <w:spacing w:before="0" w:beforeAutospacing="0" w:after="0" w:afterAutospacing="0"/>
        <w:ind w:firstLineChars="413" w:firstLine="991"/>
        <w:rPr>
          <w:rFonts w:ascii="Times New Roman" w:eastAsia="標楷體" w:hAnsi="標楷體" w:cs="Times New Roman"/>
          <w:kern w:val="2"/>
          <w:szCs w:val="22"/>
        </w:rPr>
      </w:pPr>
      <w:r w:rsidRPr="007A4A8E">
        <w:rPr>
          <w:rFonts w:ascii="Times New Roman" w:eastAsia="標楷體" w:hAnsi="標楷體" w:cs="Times New Roman"/>
          <w:kern w:val="2"/>
          <w:szCs w:val="22"/>
        </w:rPr>
        <w:t>曾任：</w:t>
      </w:r>
      <w:r w:rsidRPr="00D62697">
        <w:rPr>
          <w:rFonts w:eastAsia="標楷體" w:hint="eastAsia"/>
        </w:rPr>
        <w:t>台北馬偕紀念醫院內科病房</w:t>
      </w:r>
      <w:r w:rsidRPr="001704A5">
        <w:rPr>
          <w:rFonts w:ascii="Times New Roman" w:eastAsia="標楷體" w:hAnsi="標楷體" w:cs="Times New Roman" w:hint="eastAsia"/>
        </w:rPr>
        <w:t>護理</w:t>
      </w:r>
      <w:r>
        <w:rPr>
          <w:rFonts w:ascii="Times New Roman" w:eastAsia="標楷體" w:hAnsi="標楷體" w:cs="Times New Roman" w:hint="eastAsia"/>
        </w:rPr>
        <w:t>師</w:t>
      </w:r>
    </w:p>
    <w:p w14:paraId="6F306A68" w14:textId="77777777" w:rsidR="009B7741" w:rsidRDefault="009B7741" w:rsidP="009B7741">
      <w:pPr>
        <w:ind w:firstLineChars="413" w:firstLine="991"/>
        <w:rPr>
          <w:rFonts w:ascii="Times New Roman" w:eastAsia="標楷體" w:hAnsi="標楷體" w:cs="Times New Roman"/>
        </w:rPr>
      </w:pPr>
      <w:r w:rsidRPr="007A4A8E">
        <w:rPr>
          <w:rFonts w:ascii="Times New Roman" w:eastAsia="標楷體" w:hAnsi="標楷體" w:cs="Times New Roman"/>
        </w:rPr>
        <w:t>學歷：</w:t>
      </w:r>
      <w:r w:rsidRPr="007A4A8E">
        <w:rPr>
          <w:rFonts w:ascii="Times New Roman" w:eastAsia="標楷體" w:hAnsi="標楷體" w:cs="Times New Roman" w:hint="eastAsia"/>
        </w:rPr>
        <w:t>國立台北護理健康大學</w:t>
      </w:r>
      <w:r w:rsidRPr="009B7741">
        <w:rPr>
          <w:rFonts w:ascii="Times New Roman" w:eastAsia="標楷體" w:hAnsi="標楷體" w:cs="Times New Roman" w:hint="eastAsia"/>
        </w:rPr>
        <w:t>護理所成人組</w:t>
      </w:r>
      <w:r>
        <w:rPr>
          <w:rFonts w:ascii="Times New Roman" w:eastAsia="標楷體" w:hAnsi="標楷體" w:cs="Times New Roman" w:hint="eastAsia"/>
        </w:rPr>
        <w:t>畢</w:t>
      </w:r>
      <w:r w:rsidRPr="007A4A8E">
        <w:rPr>
          <w:rFonts w:ascii="Times New Roman" w:eastAsia="標楷體" w:hAnsi="標楷體" w:cs="Times New Roman"/>
        </w:rPr>
        <w:t>、博士候選人</w:t>
      </w:r>
    </w:p>
    <w:p w14:paraId="2F6F010F" w14:textId="77777777" w:rsidR="009B7741" w:rsidRPr="00B733C9" w:rsidRDefault="009B7741" w:rsidP="009B7741">
      <w:pPr>
        <w:pStyle w:val="a4"/>
        <w:ind w:leftChars="0" w:left="905" w:firstLineChars="36" w:firstLine="86"/>
        <w:rPr>
          <w:rFonts w:ascii="Times New Roman" w:eastAsia="標楷體" w:hAnsi="Times New Roman" w:cs="Times New Roman"/>
        </w:rPr>
      </w:pPr>
      <w:r w:rsidRPr="007A4A8E">
        <w:rPr>
          <w:rFonts w:ascii="Times New Roman" w:eastAsia="標楷體" w:hAnsi="標楷體" w:cs="Times New Roman" w:hint="eastAsia"/>
        </w:rPr>
        <w:t>專長</w:t>
      </w:r>
      <w:r w:rsidRPr="007A4A8E">
        <w:rPr>
          <w:rFonts w:ascii="Times New Roman" w:eastAsia="標楷體" w:hAnsi="標楷體" w:cs="Times New Roman"/>
        </w:rPr>
        <w:t>：</w:t>
      </w:r>
      <w:r w:rsidRPr="007A4A8E">
        <w:rPr>
          <w:rFonts w:ascii="Times New Roman" w:eastAsia="標楷體" w:hAnsi="標楷體" w:cs="Times New Roman" w:hint="eastAsia"/>
        </w:rPr>
        <w:t>腫瘤護理、護理教育、品質管理</w:t>
      </w:r>
    </w:p>
    <w:p w14:paraId="508857DE" w14:textId="77777777" w:rsidR="00F6186B" w:rsidRPr="001704A5" w:rsidRDefault="00F6186B" w:rsidP="004411E6">
      <w:pPr>
        <w:pStyle w:val="a4"/>
        <w:numPr>
          <w:ilvl w:val="0"/>
          <w:numId w:val="2"/>
        </w:numPr>
        <w:spacing w:beforeLines="100" w:before="360"/>
        <w:ind w:leftChars="0" w:left="482" w:hanging="482"/>
        <w:rPr>
          <w:rFonts w:ascii="Times New Roman" w:eastAsia="標楷體" w:hAnsi="Times New Roman" w:cs="Times New Roman"/>
        </w:rPr>
      </w:pPr>
      <w:r w:rsidRPr="001704A5">
        <w:rPr>
          <w:rFonts w:ascii="Times New Roman" w:eastAsia="標楷體" w:hAnsi="標楷體" w:cs="Times New Roman"/>
        </w:rPr>
        <w:t>建議參考教材：靜脈導管臨床照護指引［張黎露</w:t>
      </w:r>
      <w:r w:rsidRPr="001704A5">
        <w:rPr>
          <w:rFonts w:ascii="Times New Roman" w:eastAsia="標楷體" w:hAnsi="Times New Roman" w:cs="Times New Roman"/>
        </w:rPr>
        <w:t xml:space="preserve">, </w:t>
      </w:r>
      <w:r w:rsidRPr="001704A5">
        <w:rPr>
          <w:rFonts w:ascii="Times New Roman" w:eastAsia="標楷體" w:hAnsi="標楷體" w:cs="Times New Roman"/>
        </w:rPr>
        <w:t>周文珊</w:t>
      </w:r>
      <w:r w:rsidRPr="001704A5">
        <w:rPr>
          <w:rFonts w:ascii="Times New Roman" w:eastAsia="標楷體" w:hAnsi="Times New Roman" w:cs="Times New Roman"/>
        </w:rPr>
        <w:t xml:space="preserve">, </w:t>
      </w:r>
      <w:r w:rsidRPr="001704A5">
        <w:rPr>
          <w:rFonts w:ascii="Times New Roman" w:eastAsia="標楷體" w:hAnsi="標楷體" w:cs="Times New Roman"/>
        </w:rPr>
        <w:t>江孟冠</w:t>
      </w:r>
      <w:r w:rsidRPr="001704A5">
        <w:rPr>
          <w:rFonts w:ascii="Times New Roman" w:eastAsia="標楷體" w:hAnsi="Times New Roman" w:cs="Times New Roman"/>
        </w:rPr>
        <w:t xml:space="preserve">, </w:t>
      </w:r>
      <w:r w:rsidRPr="001704A5">
        <w:rPr>
          <w:rFonts w:ascii="Times New Roman" w:eastAsia="標楷體" w:hAnsi="標楷體" w:cs="Times New Roman"/>
        </w:rPr>
        <w:t>王齡鈴</w:t>
      </w:r>
      <w:r w:rsidRPr="001704A5">
        <w:rPr>
          <w:rFonts w:ascii="Times New Roman" w:eastAsia="標楷體" w:hAnsi="Times New Roman" w:cs="Times New Roman"/>
        </w:rPr>
        <w:t xml:space="preserve">, </w:t>
      </w:r>
      <w:r w:rsidRPr="001704A5">
        <w:rPr>
          <w:rFonts w:ascii="Times New Roman" w:eastAsia="標楷體" w:hAnsi="標楷體" w:cs="Times New Roman"/>
        </w:rPr>
        <w:t>李宜恬</w:t>
      </w:r>
      <w:r w:rsidRPr="001704A5">
        <w:rPr>
          <w:rFonts w:ascii="Times New Roman" w:eastAsia="標楷體" w:hAnsi="Times New Roman" w:cs="Times New Roman"/>
        </w:rPr>
        <w:t xml:space="preserve">, &amp; </w:t>
      </w:r>
      <w:r w:rsidRPr="001704A5">
        <w:rPr>
          <w:rFonts w:ascii="Times New Roman" w:eastAsia="標楷體" w:hAnsi="標楷體" w:cs="Times New Roman"/>
        </w:rPr>
        <w:t>辜馨儀</w:t>
      </w:r>
      <w:r w:rsidRPr="001704A5">
        <w:rPr>
          <w:rFonts w:ascii="Times New Roman" w:eastAsia="標楷體" w:hAnsi="Times New Roman" w:cs="Times New Roman"/>
        </w:rPr>
        <w:t xml:space="preserve">. (2022). </w:t>
      </w:r>
      <w:r w:rsidRPr="001704A5">
        <w:rPr>
          <w:rFonts w:ascii="Times New Roman" w:eastAsia="標楷體" w:hAnsi="標楷體" w:cs="Times New Roman"/>
        </w:rPr>
        <w:t>靜脈導管臨床照護指引</w:t>
      </w:r>
      <w:r w:rsidRPr="001704A5">
        <w:rPr>
          <w:rFonts w:ascii="Times New Roman" w:eastAsia="標楷體" w:hAnsi="Times New Roman" w:cs="Times New Roman"/>
        </w:rPr>
        <w:t>. </w:t>
      </w:r>
      <w:r w:rsidRPr="001704A5">
        <w:rPr>
          <w:rFonts w:ascii="Times New Roman" w:eastAsia="標楷體" w:hAnsi="標楷體" w:cs="Times New Roman"/>
          <w:i/>
          <w:iCs/>
        </w:rPr>
        <w:t>腫瘤護理雜誌</w:t>
      </w:r>
      <w:r w:rsidRPr="001704A5">
        <w:rPr>
          <w:rFonts w:ascii="Times New Roman" w:eastAsia="標楷體" w:hAnsi="Times New Roman" w:cs="Times New Roman"/>
        </w:rPr>
        <w:t>, </w:t>
      </w:r>
      <w:r w:rsidRPr="001704A5">
        <w:rPr>
          <w:rFonts w:ascii="Times New Roman" w:eastAsia="標楷體" w:hAnsi="Times New Roman" w:cs="Times New Roman"/>
          <w:i/>
          <w:iCs/>
        </w:rPr>
        <w:t>22</w:t>
      </w:r>
      <w:r w:rsidRPr="001704A5">
        <w:rPr>
          <w:rFonts w:ascii="Times New Roman" w:eastAsia="標楷體" w:hAnsi="Times New Roman" w:cs="Times New Roman"/>
        </w:rPr>
        <w:t>, 5-58.</w:t>
      </w:r>
      <w:r w:rsidRPr="001704A5">
        <w:rPr>
          <w:rFonts w:ascii="Times New Roman" w:eastAsia="標楷體" w:hAnsi="標楷體" w:cs="Times New Roman"/>
        </w:rPr>
        <w:t>］</w:t>
      </w:r>
    </w:p>
    <w:p w14:paraId="199FBB10" w14:textId="77777777" w:rsidR="00F6186B" w:rsidRPr="001704A5" w:rsidRDefault="00F6186B" w:rsidP="004411E6">
      <w:pPr>
        <w:pStyle w:val="a4"/>
        <w:numPr>
          <w:ilvl w:val="0"/>
          <w:numId w:val="2"/>
        </w:numPr>
        <w:spacing w:beforeLines="100" w:before="360"/>
        <w:ind w:leftChars="0" w:left="482" w:hanging="482"/>
        <w:rPr>
          <w:rFonts w:ascii="Times New Roman" w:eastAsia="標楷體" w:hAnsi="Times New Roman" w:cs="Times New Roman"/>
        </w:rPr>
      </w:pPr>
      <w:r w:rsidRPr="001704A5">
        <w:rPr>
          <w:rFonts w:ascii="Times New Roman" w:eastAsia="標楷體" w:hAnsi="標楷體" w:cs="Times New Roman"/>
        </w:rPr>
        <w:t>主辦單位：財團法人台灣臨床進階教育基金會</w:t>
      </w:r>
    </w:p>
    <w:p w14:paraId="1FD81F5E" w14:textId="77777777" w:rsidR="00F6186B" w:rsidRPr="001704A5" w:rsidRDefault="00F6186B" w:rsidP="004411E6">
      <w:pPr>
        <w:pStyle w:val="a4"/>
        <w:numPr>
          <w:ilvl w:val="0"/>
          <w:numId w:val="2"/>
        </w:numPr>
        <w:spacing w:beforeLines="100" w:before="360"/>
        <w:ind w:leftChars="0" w:left="482" w:hanging="482"/>
        <w:rPr>
          <w:rFonts w:ascii="Times New Roman" w:eastAsia="標楷體" w:hAnsi="Times New Roman" w:cs="Times New Roman"/>
        </w:rPr>
      </w:pPr>
      <w:r w:rsidRPr="001704A5">
        <w:rPr>
          <w:rFonts w:ascii="Times New Roman" w:eastAsia="標楷體" w:hAnsi="標楷體" w:cs="Times New Roman"/>
        </w:rPr>
        <w:t>對</w:t>
      </w:r>
      <w:r w:rsidRPr="001704A5">
        <w:rPr>
          <w:rFonts w:ascii="Times New Roman" w:eastAsia="標楷體" w:hAnsi="Times New Roman" w:cs="Times New Roman"/>
        </w:rPr>
        <w:t xml:space="preserve">    </w:t>
      </w:r>
      <w:r w:rsidRPr="001704A5">
        <w:rPr>
          <w:rFonts w:ascii="Times New Roman" w:eastAsia="標楷體" w:hAnsi="標楷體" w:cs="Times New Roman"/>
        </w:rPr>
        <w:t>象：專科護理師、護理師</w:t>
      </w:r>
      <w:r w:rsidR="005243BD">
        <w:rPr>
          <w:rFonts w:ascii="Times New Roman" w:eastAsia="標楷體" w:hAnsi="標楷體" w:cs="Times New Roman" w:hint="eastAsia"/>
        </w:rPr>
        <w:t>、或其他有興趣之醫護人員</w:t>
      </w:r>
    </w:p>
    <w:p w14:paraId="413828B9" w14:textId="77777777" w:rsidR="001704A5" w:rsidRPr="001704A5" w:rsidRDefault="00F6186B" w:rsidP="004411E6">
      <w:pPr>
        <w:pStyle w:val="a4"/>
        <w:numPr>
          <w:ilvl w:val="0"/>
          <w:numId w:val="2"/>
        </w:numPr>
        <w:spacing w:beforeLines="100" w:before="360"/>
        <w:ind w:leftChars="0" w:left="482" w:hanging="482"/>
        <w:rPr>
          <w:rFonts w:ascii="Times New Roman" w:eastAsia="標楷體" w:hAnsi="Times New Roman" w:cs="Times New Roman"/>
        </w:rPr>
      </w:pPr>
      <w:r w:rsidRPr="001704A5">
        <w:rPr>
          <w:rFonts w:ascii="Times New Roman" w:eastAsia="標楷體" w:hAnsi="標楷體" w:cs="Times New Roman"/>
        </w:rPr>
        <w:t>繼續教育積分：專科護理師、護理師</w:t>
      </w:r>
    </w:p>
    <w:p w14:paraId="227F174D" w14:textId="77777777" w:rsidR="00F6186B" w:rsidRPr="001704A5" w:rsidRDefault="001704A5" w:rsidP="001704A5">
      <w:pPr>
        <w:pStyle w:val="a4"/>
        <w:ind w:leftChars="0" w:left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>附註：</w:t>
      </w:r>
      <w:r w:rsidR="00F6186B" w:rsidRPr="001704A5">
        <w:rPr>
          <w:rFonts w:ascii="Times New Roman" w:eastAsia="標楷體" w:hAnsi="標楷體" w:cs="Times New Roman"/>
        </w:rPr>
        <w:t>各堂課程需完成：</w:t>
      </w:r>
      <w:r w:rsidR="00F6186B" w:rsidRPr="001704A5">
        <w:rPr>
          <w:rFonts w:ascii="Times New Roman" w:eastAsia="標楷體" w:hAnsi="標楷體" w:cs="Times New Roman"/>
          <w:u w:val="single"/>
        </w:rPr>
        <w:t>前、後測</w:t>
      </w:r>
      <w:r w:rsidR="00F6186B" w:rsidRPr="001704A5">
        <w:rPr>
          <w:rFonts w:ascii="Times New Roman" w:eastAsia="標楷體" w:hAnsi="標楷體" w:cs="Times New Roman"/>
        </w:rPr>
        <w:t>、</w:t>
      </w:r>
      <w:r w:rsidR="00F6186B" w:rsidRPr="001704A5">
        <w:rPr>
          <w:rFonts w:ascii="Times New Roman" w:eastAsia="標楷體" w:hAnsi="標楷體" w:cs="Times New Roman"/>
          <w:u w:val="single"/>
        </w:rPr>
        <w:t>課程閱讀指定時間期滿</w:t>
      </w:r>
      <w:r w:rsidR="00F6186B" w:rsidRPr="001704A5">
        <w:rPr>
          <w:rFonts w:ascii="Times New Roman" w:eastAsia="標楷體" w:hAnsi="標楷體" w:cs="Times New Roman"/>
        </w:rPr>
        <w:t>及</w:t>
      </w:r>
      <w:r w:rsidR="00F6186B" w:rsidRPr="001704A5">
        <w:rPr>
          <w:rFonts w:ascii="Times New Roman" w:eastAsia="標楷體" w:hAnsi="標楷體" w:cs="Times New Roman"/>
          <w:u w:val="single"/>
        </w:rPr>
        <w:t>滿意度問卷</w:t>
      </w:r>
      <w:r w:rsidR="00F6186B" w:rsidRPr="001704A5">
        <w:rPr>
          <w:rFonts w:ascii="Times New Roman" w:eastAsia="標楷體" w:hAnsi="標楷體" w:cs="Times New Roman"/>
        </w:rPr>
        <w:t>，即可取得繼續教育積分</w:t>
      </w:r>
    </w:p>
    <w:p w14:paraId="00ADB380" w14:textId="0AFB8132" w:rsidR="00F6186B" w:rsidRPr="001704A5" w:rsidRDefault="00F6186B" w:rsidP="00422AAB">
      <w:pPr>
        <w:pStyle w:val="a4"/>
        <w:numPr>
          <w:ilvl w:val="0"/>
          <w:numId w:val="2"/>
        </w:numPr>
        <w:spacing w:beforeLines="100" w:before="360"/>
        <w:ind w:leftChars="0" w:left="482" w:hanging="482"/>
        <w:rPr>
          <w:rFonts w:ascii="Times New Roman" w:eastAsia="標楷體" w:hAnsi="Times New Roman" w:cs="Times New Roman"/>
        </w:rPr>
      </w:pPr>
      <w:r w:rsidRPr="001704A5">
        <w:rPr>
          <w:rFonts w:ascii="Times New Roman" w:eastAsia="標楷體" w:hAnsi="標楷體" w:cs="Times New Roman"/>
        </w:rPr>
        <w:t>課程開放時間：</w:t>
      </w:r>
      <w:r w:rsidRPr="001704A5">
        <w:rPr>
          <w:rFonts w:ascii="Times New Roman" w:eastAsia="標楷體" w:hAnsi="Times New Roman" w:cs="Times New Roman"/>
        </w:rPr>
        <w:t>2023</w:t>
      </w:r>
      <w:r w:rsidRPr="001704A5">
        <w:rPr>
          <w:rFonts w:ascii="Times New Roman" w:eastAsia="標楷體" w:hAnsi="標楷體" w:cs="Times New Roman"/>
        </w:rPr>
        <w:t>年</w:t>
      </w:r>
      <w:r w:rsidR="00F63577">
        <w:rPr>
          <w:rFonts w:ascii="Times New Roman" w:eastAsia="標楷體" w:hAnsi="標楷體" w:cs="Times New Roman" w:hint="eastAsia"/>
        </w:rPr>
        <w:t>04</w:t>
      </w:r>
      <w:r w:rsidRPr="001704A5">
        <w:rPr>
          <w:rFonts w:ascii="Times New Roman" w:eastAsia="標楷體" w:hAnsi="標楷體" w:cs="Times New Roman"/>
        </w:rPr>
        <w:t>月</w:t>
      </w:r>
      <w:r w:rsidR="00F63577">
        <w:rPr>
          <w:rFonts w:ascii="Times New Roman" w:eastAsia="標楷體" w:hAnsi="標楷體" w:cs="Times New Roman" w:hint="eastAsia"/>
        </w:rPr>
        <w:t>26</w:t>
      </w:r>
      <w:r w:rsidRPr="001704A5">
        <w:rPr>
          <w:rFonts w:ascii="Times New Roman" w:eastAsia="標楷體" w:hAnsi="標楷體" w:cs="Times New Roman"/>
        </w:rPr>
        <w:t>日</w:t>
      </w:r>
      <w:r w:rsidRPr="001704A5">
        <w:rPr>
          <w:rFonts w:ascii="Times New Roman" w:eastAsia="標楷體" w:hAnsi="Times New Roman" w:cs="Times New Roman"/>
        </w:rPr>
        <w:t>~2024</w:t>
      </w:r>
      <w:r w:rsidRPr="001704A5">
        <w:rPr>
          <w:rFonts w:ascii="Times New Roman" w:eastAsia="標楷體" w:hAnsi="標楷體" w:cs="Times New Roman"/>
        </w:rPr>
        <w:t>年</w:t>
      </w:r>
      <w:r w:rsidR="00F63577">
        <w:rPr>
          <w:rFonts w:ascii="Times New Roman" w:eastAsia="標楷體" w:hAnsi="Times New Roman" w:cs="Times New Roman" w:hint="eastAsia"/>
        </w:rPr>
        <w:t>01</w:t>
      </w:r>
      <w:r w:rsidRPr="001704A5">
        <w:rPr>
          <w:rFonts w:ascii="Times New Roman" w:eastAsia="標楷體" w:hAnsi="標楷體" w:cs="Times New Roman"/>
        </w:rPr>
        <w:t>月</w:t>
      </w:r>
      <w:r w:rsidR="00F63577">
        <w:rPr>
          <w:rFonts w:ascii="Times New Roman" w:eastAsia="標楷體" w:hAnsi="Times New Roman" w:cs="Times New Roman" w:hint="eastAsia"/>
        </w:rPr>
        <w:t>31</w:t>
      </w:r>
      <w:r w:rsidRPr="001704A5">
        <w:rPr>
          <w:rFonts w:ascii="Times New Roman" w:eastAsia="標楷體" w:hAnsi="標楷體" w:cs="Times New Roman"/>
        </w:rPr>
        <w:t>日</w:t>
      </w:r>
    </w:p>
    <w:sectPr w:rsidR="00F6186B" w:rsidRPr="001704A5" w:rsidSect="00AD410C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A47B2" w14:textId="77777777" w:rsidR="00F848CB" w:rsidRDefault="00F848CB" w:rsidP="004411E6">
      <w:r>
        <w:separator/>
      </w:r>
    </w:p>
  </w:endnote>
  <w:endnote w:type="continuationSeparator" w:id="0">
    <w:p w14:paraId="49C36B64" w14:textId="77777777" w:rsidR="00F848CB" w:rsidRDefault="00F848CB" w:rsidP="0044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29CA" w14:textId="77777777" w:rsidR="00F848CB" w:rsidRDefault="00F848CB" w:rsidP="004411E6">
      <w:r>
        <w:separator/>
      </w:r>
    </w:p>
  </w:footnote>
  <w:footnote w:type="continuationSeparator" w:id="0">
    <w:p w14:paraId="3C3B7107" w14:textId="77777777" w:rsidR="00F848CB" w:rsidRDefault="00F848CB" w:rsidP="00441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716FE"/>
    <w:multiLevelType w:val="hybridMultilevel"/>
    <w:tmpl w:val="0804D4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2A3707"/>
    <w:multiLevelType w:val="hybridMultilevel"/>
    <w:tmpl w:val="AFF25AEE"/>
    <w:lvl w:ilvl="0" w:tplc="E3AA970A">
      <w:start w:val="1"/>
      <w:numFmt w:val="decimal"/>
      <w:lvlText w:val="%1.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2942165E"/>
    <w:multiLevelType w:val="hybridMultilevel"/>
    <w:tmpl w:val="9F90C696"/>
    <w:lvl w:ilvl="0" w:tplc="E3AA970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22187F"/>
    <w:multiLevelType w:val="hybridMultilevel"/>
    <w:tmpl w:val="E92846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7919C9"/>
    <w:multiLevelType w:val="hybridMultilevel"/>
    <w:tmpl w:val="B094C3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305192"/>
    <w:multiLevelType w:val="hybridMultilevel"/>
    <w:tmpl w:val="4CEA3E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AF491D"/>
    <w:multiLevelType w:val="multilevel"/>
    <w:tmpl w:val="6064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2496742">
    <w:abstractNumId w:val="2"/>
  </w:num>
  <w:num w:numId="2" w16cid:durableId="1309936916">
    <w:abstractNumId w:val="0"/>
  </w:num>
  <w:num w:numId="3" w16cid:durableId="1167671126">
    <w:abstractNumId w:val="3"/>
  </w:num>
  <w:num w:numId="4" w16cid:durableId="1929197493">
    <w:abstractNumId w:val="5"/>
  </w:num>
  <w:num w:numId="5" w16cid:durableId="874196519">
    <w:abstractNumId w:val="1"/>
  </w:num>
  <w:num w:numId="6" w16cid:durableId="1871065226">
    <w:abstractNumId w:val="4"/>
  </w:num>
  <w:num w:numId="7" w16cid:durableId="9489004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6B"/>
    <w:rsid w:val="001704A5"/>
    <w:rsid w:val="002125BA"/>
    <w:rsid w:val="002D0841"/>
    <w:rsid w:val="00363CD7"/>
    <w:rsid w:val="00422AAB"/>
    <w:rsid w:val="004411E6"/>
    <w:rsid w:val="004D6644"/>
    <w:rsid w:val="005243BD"/>
    <w:rsid w:val="00551179"/>
    <w:rsid w:val="005C7B82"/>
    <w:rsid w:val="006D48A9"/>
    <w:rsid w:val="007A4A8E"/>
    <w:rsid w:val="00807CC2"/>
    <w:rsid w:val="009B7741"/>
    <w:rsid w:val="00AD410C"/>
    <w:rsid w:val="00B46C7A"/>
    <w:rsid w:val="00B733C9"/>
    <w:rsid w:val="00C2014C"/>
    <w:rsid w:val="00DE03E8"/>
    <w:rsid w:val="00E11F73"/>
    <w:rsid w:val="00F6186B"/>
    <w:rsid w:val="00F63577"/>
    <w:rsid w:val="00F848CB"/>
    <w:rsid w:val="00FD460A"/>
    <w:rsid w:val="00FD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7372C"/>
  <w15:docId w15:val="{2953B9B2-5D21-476C-9D37-E12FBE49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A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410C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441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411E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41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411E6"/>
    <w:rPr>
      <w:sz w:val="20"/>
      <w:szCs w:val="20"/>
    </w:rPr>
  </w:style>
  <w:style w:type="paragraph" w:styleId="Web">
    <w:name w:val="Normal (Web)"/>
    <w:basedOn w:val="a"/>
    <w:uiPriority w:val="99"/>
    <w:unhideWhenUsed/>
    <w:rsid w:val="007A4A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7A4A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2876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nancyws</dc:creator>
  <cp:lastModifiedBy>廖雯</cp:lastModifiedBy>
  <cp:revision>3</cp:revision>
  <dcterms:created xsi:type="dcterms:W3CDTF">2023-04-19T03:31:00Z</dcterms:created>
  <dcterms:modified xsi:type="dcterms:W3CDTF">2023-04-20T01:53:00Z</dcterms:modified>
</cp:coreProperties>
</file>