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D6" w:rsidRPr="00026D8A" w:rsidRDefault="00E6061C" w:rsidP="009D66D5">
      <w:pPr>
        <w:adjustRightInd w:val="0"/>
        <w:snapToGrid w:val="0"/>
        <w:spacing w:beforeLines="50" w:before="180" w:line="240" w:lineRule="atLeast"/>
        <w:ind w:leftChars="-177" w:left="-425" w:rightChars="-142" w:right="-341"/>
        <w:jc w:val="center"/>
        <w:rPr>
          <w:rFonts w:ascii="Arial" w:eastAsia="標楷體" w:hAnsi="標楷體" w:cs="Arial" w:hint="eastAsia"/>
          <w:b/>
          <w:kern w:val="0"/>
          <w:sz w:val="36"/>
          <w:szCs w:val="36"/>
        </w:rPr>
      </w:pPr>
      <w:bookmarkStart w:id="0" w:name="_GoBack"/>
      <w:bookmarkEnd w:id="0"/>
      <w:r w:rsidRPr="0029037D">
        <w:rPr>
          <w:rFonts w:ascii="Times New Roman" w:eastAsia="標楷體" w:hAnsi="Times New Roman"/>
          <w:b/>
          <w:kern w:val="0"/>
          <w:sz w:val="36"/>
          <w:szCs w:val="36"/>
        </w:rPr>
        <w:t>精</w:t>
      </w:r>
      <w:r w:rsidRPr="00026D8A">
        <w:rPr>
          <w:rFonts w:ascii="Arial" w:eastAsia="標楷體" w:hAnsi="標楷體" w:cs="Arial" w:hint="eastAsia"/>
          <w:b/>
          <w:kern w:val="0"/>
          <w:sz w:val="36"/>
          <w:szCs w:val="36"/>
        </w:rPr>
        <w:t>神復健機構評鑑不定時及即時追蹤輔導訪查作業程序</w:t>
      </w:r>
    </w:p>
    <w:p w:rsidR="009D66D5" w:rsidRPr="00026D8A" w:rsidRDefault="009D66D5" w:rsidP="00615925">
      <w:pPr>
        <w:spacing w:line="280" w:lineRule="exact"/>
        <w:jc w:val="right"/>
        <w:rPr>
          <w:rFonts w:ascii="Times New Roman" w:eastAsia="標楷體" w:hAnsi="Times New Roman" w:hint="eastAsia"/>
          <w:sz w:val="18"/>
          <w:szCs w:val="18"/>
        </w:rPr>
      </w:pPr>
      <w:r w:rsidRPr="00026D8A">
        <w:rPr>
          <w:rFonts w:ascii="Times New Roman" w:eastAsia="標楷體" w:hAnsi="Times New Roman"/>
          <w:sz w:val="18"/>
          <w:szCs w:val="18"/>
        </w:rPr>
        <w:t>96</w:t>
      </w:r>
      <w:r w:rsidRPr="00026D8A">
        <w:rPr>
          <w:rFonts w:ascii="Times New Roman" w:eastAsia="標楷體" w:hAnsi="Times New Roman"/>
          <w:sz w:val="18"/>
          <w:szCs w:val="18"/>
        </w:rPr>
        <w:t>年</w:t>
      </w:r>
      <w:r w:rsidRPr="00026D8A">
        <w:rPr>
          <w:rFonts w:ascii="Times New Roman" w:eastAsia="標楷體" w:hAnsi="Times New Roman"/>
          <w:sz w:val="18"/>
          <w:szCs w:val="18"/>
        </w:rPr>
        <w:t>1</w:t>
      </w:r>
      <w:r w:rsidRPr="00026D8A">
        <w:rPr>
          <w:rFonts w:ascii="Times New Roman" w:eastAsia="標楷體" w:hAnsi="Times New Roman"/>
          <w:sz w:val="18"/>
          <w:szCs w:val="18"/>
        </w:rPr>
        <w:t>月</w:t>
      </w:r>
      <w:r w:rsidRPr="00026D8A">
        <w:rPr>
          <w:rFonts w:ascii="Times New Roman" w:eastAsia="標楷體" w:hAnsi="Times New Roman"/>
          <w:sz w:val="18"/>
          <w:szCs w:val="18"/>
        </w:rPr>
        <w:t>11</w:t>
      </w:r>
      <w:r w:rsidRPr="00026D8A">
        <w:rPr>
          <w:rFonts w:ascii="Times New Roman" w:eastAsia="標楷體" w:hAnsi="Times New Roman"/>
          <w:sz w:val="18"/>
          <w:szCs w:val="18"/>
        </w:rPr>
        <w:t>日衛署醫字第</w:t>
      </w:r>
      <w:r w:rsidRPr="00026D8A">
        <w:rPr>
          <w:rFonts w:ascii="Times New Roman" w:eastAsia="標楷體" w:hAnsi="Times New Roman"/>
          <w:sz w:val="18"/>
          <w:szCs w:val="18"/>
        </w:rPr>
        <w:t>0960201014</w:t>
      </w:r>
      <w:r w:rsidR="0083068F">
        <w:rPr>
          <w:rFonts w:ascii="Times New Roman" w:eastAsia="標楷體" w:hAnsi="Times New Roman"/>
          <w:sz w:val="18"/>
          <w:szCs w:val="18"/>
        </w:rPr>
        <w:t>號函公告</w:t>
      </w:r>
    </w:p>
    <w:p w:rsidR="009D66D5" w:rsidRPr="00026D8A" w:rsidRDefault="009D66D5" w:rsidP="00615925">
      <w:pPr>
        <w:snapToGrid w:val="0"/>
        <w:jc w:val="right"/>
        <w:rPr>
          <w:rFonts w:ascii="Times New Roman" w:eastAsia="標楷體" w:hAnsi="Times New Roman" w:hint="eastAsia"/>
          <w:sz w:val="18"/>
          <w:szCs w:val="18"/>
        </w:rPr>
      </w:pPr>
      <w:r w:rsidRPr="00026D8A">
        <w:rPr>
          <w:rFonts w:ascii="Times New Roman" w:eastAsia="標楷體" w:hAnsi="Times New Roman"/>
          <w:sz w:val="18"/>
          <w:szCs w:val="18"/>
        </w:rPr>
        <w:t>97</w:t>
      </w:r>
      <w:r w:rsidRPr="00026D8A">
        <w:rPr>
          <w:rFonts w:ascii="Times New Roman" w:eastAsia="標楷體" w:hAnsi="Times New Roman"/>
          <w:sz w:val="18"/>
          <w:szCs w:val="18"/>
        </w:rPr>
        <w:t>年</w:t>
      </w:r>
      <w:r w:rsidRPr="00026D8A">
        <w:rPr>
          <w:rFonts w:ascii="Times New Roman" w:eastAsia="標楷體" w:hAnsi="Times New Roman"/>
          <w:sz w:val="18"/>
          <w:szCs w:val="18"/>
        </w:rPr>
        <w:t>6</w:t>
      </w:r>
      <w:r w:rsidRPr="00026D8A">
        <w:rPr>
          <w:rFonts w:ascii="Times New Roman" w:eastAsia="標楷體" w:hAnsi="Times New Roman"/>
          <w:sz w:val="18"/>
          <w:szCs w:val="18"/>
        </w:rPr>
        <w:t>月</w:t>
      </w:r>
      <w:r w:rsidRPr="00026D8A">
        <w:rPr>
          <w:rFonts w:ascii="Times New Roman" w:eastAsia="標楷體" w:hAnsi="Times New Roman"/>
          <w:sz w:val="18"/>
          <w:szCs w:val="18"/>
        </w:rPr>
        <w:t>27</w:t>
      </w:r>
      <w:r w:rsidRPr="00026D8A">
        <w:rPr>
          <w:rFonts w:ascii="Times New Roman" w:eastAsia="標楷體" w:hAnsi="Times New Roman"/>
          <w:sz w:val="18"/>
          <w:szCs w:val="18"/>
        </w:rPr>
        <w:t>日衛署醫字第</w:t>
      </w:r>
      <w:r w:rsidRPr="00026D8A">
        <w:rPr>
          <w:rFonts w:ascii="Times New Roman" w:eastAsia="標楷體" w:hAnsi="Times New Roman"/>
          <w:sz w:val="18"/>
          <w:szCs w:val="18"/>
        </w:rPr>
        <w:t>0970206834</w:t>
      </w:r>
      <w:r w:rsidR="0083068F">
        <w:rPr>
          <w:rFonts w:ascii="Times New Roman" w:eastAsia="標楷體" w:hAnsi="Times New Roman"/>
          <w:sz w:val="18"/>
          <w:szCs w:val="18"/>
        </w:rPr>
        <w:t>號函公告修</w:t>
      </w:r>
      <w:r w:rsidR="0083068F">
        <w:rPr>
          <w:rFonts w:ascii="Times New Roman" w:eastAsia="標楷體" w:hAnsi="Times New Roman" w:hint="eastAsia"/>
          <w:sz w:val="18"/>
          <w:szCs w:val="18"/>
        </w:rPr>
        <w:t>訂</w:t>
      </w:r>
    </w:p>
    <w:p w:rsidR="009D66D5" w:rsidRPr="00026D8A" w:rsidRDefault="009D66D5" w:rsidP="00615925">
      <w:pPr>
        <w:snapToGrid w:val="0"/>
        <w:jc w:val="right"/>
        <w:rPr>
          <w:rFonts w:ascii="Times New Roman" w:eastAsia="標楷體" w:hAnsi="Times New Roman" w:hint="eastAsia"/>
          <w:sz w:val="18"/>
          <w:szCs w:val="18"/>
        </w:rPr>
      </w:pPr>
      <w:smartTag w:uri="urn:schemas-microsoft-com:office:smarttags" w:element="chsdate">
        <w:smartTagPr>
          <w:attr w:name="Year" w:val="1998"/>
          <w:attr w:name="Month" w:val="8"/>
          <w:attr w:name="Day" w:val="17"/>
          <w:attr w:name="IsLunarDate" w:val="False"/>
          <w:attr w:name="IsROCDate" w:val="False"/>
        </w:smartTagPr>
        <w:r w:rsidRPr="00026D8A">
          <w:rPr>
            <w:rFonts w:ascii="Times New Roman" w:eastAsia="標楷體" w:hAnsi="Times New Roman"/>
            <w:sz w:val="18"/>
            <w:szCs w:val="18"/>
          </w:rPr>
          <w:t>98</w:t>
        </w:r>
        <w:r w:rsidRPr="00026D8A">
          <w:rPr>
            <w:rFonts w:ascii="Times New Roman" w:eastAsia="標楷體" w:hAnsi="Times New Roman"/>
            <w:sz w:val="18"/>
            <w:szCs w:val="18"/>
          </w:rPr>
          <w:t>年</w:t>
        </w:r>
        <w:r w:rsidRPr="00026D8A">
          <w:rPr>
            <w:rFonts w:ascii="Times New Roman" w:eastAsia="標楷體" w:hAnsi="Times New Roman"/>
            <w:sz w:val="18"/>
            <w:szCs w:val="18"/>
          </w:rPr>
          <w:t>8</w:t>
        </w:r>
        <w:r w:rsidRPr="00026D8A">
          <w:rPr>
            <w:rFonts w:ascii="Times New Roman" w:eastAsia="標楷體" w:hAnsi="Times New Roman"/>
            <w:sz w:val="18"/>
            <w:szCs w:val="18"/>
          </w:rPr>
          <w:t>月</w:t>
        </w:r>
        <w:r w:rsidRPr="00026D8A">
          <w:rPr>
            <w:rFonts w:ascii="Times New Roman" w:eastAsia="標楷體" w:hAnsi="Times New Roman"/>
            <w:sz w:val="18"/>
            <w:szCs w:val="18"/>
          </w:rPr>
          <w:t>17</w:t>
        </w:r>
        <w:r w:rsidRPr="00026D8A">
          <w:rPr>
            <w:rFonts w:ascii="Times New Roman" w:eastAsia="標楷體" w:hAnsi="Times New Roman"/>
            <w:sz w:val="18"/>
            <w:szCs w:val="18"/>
          </w:rPr>
          <w:t>日</w:t>
        </w:r>
      </w:smartTag>
      <w:r w:rsidRPr="00026D8A">
        <w:rPr>
          <w:rFonts w:ascii="Times New Roman" w:eastAsia="標楷體" w:hAnsi="Times New Roman"/>
          <w:sz w:val="18"/>
          <w:szCs w:val="18"/>
        </w:rPr>
        <w:t>衛署醫字第</w:t>
      </w:r>
      <w:r w:rsidRPr="00026D8A">
        <w:rPr>
          <w:rFonts w:ascii="Times New Roman" w:eastAsia="標楷體" w:hAnsi="Times New Roman"/>
          <w:sz w:val="18"/>
          <w:szCs w:val="18"/>
        </w:rPr>
        <w:t>0980208184</w:t>
      </w:r>
      <w:r w:rsidR="0083068F">
        <w:rPr>
          <w:rFonts w:ascii="Times New Roman" w:eastAsia="標楷體" w:hAnsi="Times New Roman"/>
          <w:sz w:val="18"/>
          <w:szCs w:val="18"/>
        </w:rPr>
        <w:t>號函公告修</w:t>
      </w:r>
      <w:r w:rsidR="0083068F">
        <w:rPr>
          <w:rFonts w:ascii="Times New Roman" w:eastAsia="標楷體" w:hAnsi="Times New Roman" w:hint="eastAsia"/>
          <w:sz w:val="18"/>
          <w:szCs w:val="18"/>
        </w:rPr>
        <w:t>訂</w:t>
      </w:r>
    </w:p>
    <w:p w:rsidR="009D66D5" w:rsidRPr="00026D8A" w:rsidRDefault="009D66D5" w:rsidP="00615925">
      <w:pPr>
        <w:snapToGrid w:val="0"/>
        <w:jc w:val="right"/>
        <w:rPr>
          <w:rFonts w:ascii="Times New Roman" w:eastAsia="標楷體" w:hAnsi="Times New Roman" w:hint="eastAsia"/>
          <w:sz w:val="18"/>
          <w:szCs w:val="18"/>
        </w:rPr>
      </w:pPr>
      <w:smartTag w:uri="urn:schemas-microsoft-com:office:smarttags" w:element="chsdate">
        <w:smartTagPr>
          <w:attr w:name="Year" w:val="1999"/>
          <w:attr w:name="Month" w:val="4"/>
          <w:attr w:name="Day" w:val="22"/>
          <w:attr w:name="IsLunarDate" w:val="False"/>
          <w:attr w:name="IsROCDate" w:val="False"/>
        </w:smartTagPr>
        <w:r w:rsidRPr="00026D8A">
          <w:rPr>
            <w:rFonts w:ascii="Times New Roman" w:eastAsia="標楷體" w:hAnsi="Times New Roman"/>
            <w:sz w:val="18"/>
            <w:szCs w:val="18"/>
          </w:rPr>
          <w:t>99</w:t>
        </w:r>
        <w:r w:rsidRPr="00026D8A">
          <w:rPr>
            <w:rFonts w:ascii="Times New Roman" w:eastAsia="標楷體" w:hAnsi="Times New Roman"/>
            <w:sz w:val="18"/>
            <w:szCs w:val="18"/>
          </w:rPr>
          <w:t>年</w:t>
        </w:r>
        <w:r w:rsidRPr="00026D8A">
          <w:rPr>
            <w:rFonts w:ascii="Times New Roman" w:eastAsia="標楷體" w:hAnsi="Times New Roman"/>
            <w:sz w:val="18"/>
            <w:szCs w:val="18"/>
          </w:rPr>
          <w:t>4</w:t>
        </w:r>
        <w:r w:rsidRPr="00026D8A">
          <w:rPr>
            <w:rFonts w:ascii="Times New Roman" w:eastAsia="標楷體" w:hAnsi="Times New Roman"/>
            <w:sz w:val="18"/>
            <w:szCs w:val="18"/>
          </w:rPr>
          <w:t>月</w:t>
        </w:r>
        <w:r w:rsidRPr="00026D8A">
          <w:rPr>
            <w:rFonts w:ascii="Times New Roman" w:eastAsia="標楷體" w:hAnsi="Times New Roman"/>
            <w:sz w:val="18"/>
            <w:szCs w:val="18"/>
          </w:rPr>
          <w:t>22</w:t>
        </w:r>
        <w:r w:rsidRPr="00026D8A">
          <w:rPr>
            <w:rFonts w:ascii="Times New Roman" w:eastAsia="標楷體" w:hAnsi="Times New Roman"/>
            <w:sz w:val="18"/>
            <w:szCs w:val="18"/>
          </w:rPr>
          <w:t>日</w:t>
        </w:r>
      </w:smartTag>
      <w:r w:rsidRPr="00026D8A">
        <w:rPr>
          <w:rFonts w:ascii="Times New Roman" w:eastAsia="標楷體" w:hAnsi="Times New Roman"/>
          <w:sz w:val="18"/>
          <w:szCs w:val="18"/>
        </w:rPr>
        <w:t>衛署醫字第</w:t>
      </w:r>
      <w:r w:rsidRPr="00026D8A">
        <w:rPr>
          <w:rFonts w:ascii="Times New Roman" w:eastAsia="標楷體" w:hAnsi="Times New Roman"/>
          <w:sz w:val="18"/>
          <w:szCs w:val="18"/>
        </w:rPr>
        <w:t>0990006323</w:t>
      </w:r>
      <w:r w:rsidR="0083068F">
        <w:rPr>
          <w:rFonts w:ascii="Times New Roman" w:eastAsia="標楷體" w:hAnsi="Times New Roman"/>
          <w:sz w:val="18"/>
          <w:szCs w:val="18"/>
        </w:rPr>
        <w:t>號函公告修</w:t>
      </w:r>
      <w:r w:rsidR="0083068F">
        <w:rPr>
          <w:rFonts w:ascii="Times New Roman" w:eastAsia="標楷體" w:hAnsi="Times New Roman" w:hint="eastAsia"/>
          <w:sz w:val="18"/>
          <w:szCs w:val="18"/>
        </w:rPr>
        <w:t>訂</w:t>
      </w:r>
    </w:p>
    <w:p w:rsidR="009D66D5" w:rsidRPr="00026D8A" w:rsidRDefault="009D66D5" w:rsidP="00615925">
      <w:pPr>
        <w:snapToGrid w:val="0"/>
        <w:jc w:val="right"/>
        <w:rPr>
          <w:rFonts w:ascii="Times New Roman" w:eastAsia="標楷體" w:hAnsi="Times New Roman"/>
          <w:sz w:val="18"/>
          <w:szCs w:val="18"/>
        </w:rPr>
      </w:pPr>
      <w:r w:rsidRPr="00026D8A">
        <w:rPr>
          <w:rFonts w:ascii="Times New Roman" w:eastAsia="標楷體" w:hAnsi="Times New Roman"/>
          <w:sz w:val="18"/>
          <w:szCs w:val="18"/>
        </w:rPr>
        <w:t>100</w:t>
      </w:r>
      <w:r w:rsidRPr="00026D8A">
        <w:rPr>
          <w:rFonts w:ascii="Times New Roman" w:eastAsia="標楷體" w:hAnsi="Times New Roman"/>
          <w:sz w:val="18"/>
          <w:szCs w:val="18"/>
        </w:rPr>
        <w:t>年</w:t>
      </w:r>
      <w:r w:rsidRPr="00026D8A">
        <w:rPr>
          <w:rFonts w:ascii="Times New Roman" w:eastAsia="標楷體" w:hAnsi="Times New Roman"/>
          <w:sz w:val="18"/>
          <w:szCs w:val="18"/>
        </w:rPr>
        <w:t>8</w:t>
      </w:r>
      <w:r w:rsidRPr="00026D8A">
        <w:rPr>
          <w:rFonts w:ascii="Times New Roman" w:eastAsia="標楷體" w:hAnsi="Times New Roman"/>
          <w:sz w:val="18"/>
          <w:szCs w:val="18"/>
        </w:rPr>
        <w:t>月</w:t>
      </w:r>
      <w:r w:rsidRPr="00026D8A">
        <w:rPr>
          <w:rFonts w:ascii="Times New Roman" w:eastAsia="標楷體" w:hAnsi="Times New Roman"/>
          <w:sz w:val="18"/>
          <w:szCs w:val="18"/>
        </w:rPr>
        <w:t>17</w:t>
      </w:r>
      <w:r w:rsidRPr="00026D8A">
        <w:rPr>
          <w:rFonts w:ascii="Times New Roman" w:eastAsia="標楷體" w:hAnsi="Times New Roman"/>
          <w:sz w:val="18"/>
          <w:szCs w:val="18"/>
        </w:rPr>
        <w:t>日衛署醫字第</w:t>
      </w:r>
      <w:r w:rsidRPr="00026D8A">
        <w:rPr>
          <w:rFonts w:ascii="Times New Roman" w:eastAsia="標楷體" w:hAnsi="Times New Roman"/>
          <w:sz w:val="18"/>
          <w:szCs w:val="18"/>
        </w:rPr>
        <w:t>1000264116</w:t>
      </w:r>
      <w:r w:rsidR="0083068F">
        <w:rPr>
          <w:rFonts w:ascii="Times New Roman" w:eastAsia="標楷體" w:hAnsi="Times New Roman"/>
          <w:sz w:val="18"/>
          <w:szCs w:val="18"/>
        </w:rPr>
        <w:t>號函公告修</w:t>
      </w:r>
      <w:r w:rsidR="0083068F">
        <w:rPr>
          <w:rFonts w:ascii="Times New Roman" w:eastAsia="標楷體" w:hAnsi="Times New Roman" w:hint="eastAsia"/>
          <w:sz w:val="18"/>
          <w:szCs w:val="18"/>
        </w:rPr>
        <w:t>訂</w:t>
      </w:r>
    </w:p>
    <w:p w:rsidR="009D66D5" w:rsidRPr="00026D8A" w:rsidRDefault="009D66D5" w:rsidP="00615925">
      <w:pPr>
        <w:snapToGrid w:val="0"/>
        <w:jc w:val="right"/>
        <w:rPr>
          <w:rFonts w:ascii="Times New Roman" w:eastAsia="標楷體" w:hAnsi="Times New Roman" w:hint="eastAsia"/>
          <w:sz w:val="18"/>
          <w:szCs w:val="18"/>
        </w:rPr>
      </w:pPr>
      <w:r w:rsidRPr="00026D8A">
        <w:rPr>
          <w:rFonts w:ascii="Times New Roman" w:eastAsia="標楷體" w:hAnsi="Times New Roman"/>
          <w:sz w:val="18"/>
          <w:szCs w:val="18"/>
        </w:rPr>
        <w:t>103</w:t>
      </w:r>
      <w:r w:rsidRPr="00026D8A">
        <w:rPr>
          <w:rFonts w:ascii="Times New Roman" w:eastAsia="標楷體" w:hAnsi="Times New Roman"/>
          <w:sz w:val="18"/>
          <w:szCs w:val="18"/>
        </w:rPr>
        <w:t>年</w:t>
      </w:r>
      <w:r w:rsidRPr="00026D8A">
        <w:rPr>
          <w:rFonts w:ascii="Times New Roman" w:eastAsia="標楷體" w:hAnsi="Times New Roman"/>
          <w:sz w:val="18"/>
          <w:szCs w:val="18"/>
        </w:rPr>
        <w:t>5</w:t>
      </w:r>
      <w:r w:rsidRPr="00026D8A">
        <w:rPr>
          <w:rFonts w:ascii="Times New Roman" w:eastAsia="標楷體" w:hAnsi="Times New Roman"/>
          <w:sz w:val="18"/>
          <w:szCs w:val="18"/>
        </w:rPr>
        <w:t>月</w:t>
      </w:r>
      <w:r w:rsidRPr="00026D8A">
        <w:rPr>
          <w:rFonts w:ascii="Times New Roman" w:eastAsia="標楷體" w:hAnsi="Times New Roman"/>
          <w:sz w:val="18"/>
          <w:szCs w:val="18"/>
        </w:rPr>
        <w:t>19</w:t>
      </w:r>
      <w:r w:rsidRPr="00026D8A">
        <w:rPr>
          <w:rFonts w:ascii="Times New Roman" w:eastAsia="標楷體" w:hAnsi="Times New Roman"/>
          <w:sz w:val="18"/>
          <w:szCs w:val="18"/>
        </w:rPr>
        <w:t>日衛部心字第</w:t>
      </w:r>
      <w:r w:rsidRPr="00026D8A">
        <w:rPr>
          <w:rFonts w:ascii="Times New Roman" w:eastAsia="標楷體" w:hAnsi="Times New Roman"/>
          <w:sz w:val="18"/>
          <w:szCs w:val="18"/>
        </w:rPr>
        <w:t>1031760786</w:t>
      </w:r>
      <w:r w:rsidR="0083068F">
        <w:rPr>
          <w:rFonts w:ascii="Times New Roman" w:eastAsia="標楷體" w:hAnsi="Times New Roman"/>
          <w:sz w:val="18"/>
          <w:szCs w:val="18"/>
        </w:rPr>
        <w:t>號函公告修</w:t>
      </w:r>
      <w:r w:rsidR="0083068F">
        <w:rPr>
          <w:rFonts w:ascii="Times New Roman" w:eastAsia="標楷體" w:hAnsi="Times New Roman" w:hint="eastAsia"/>
          <w:sz w:val="18"/>
          <w:szCs w:val="18"/>
        </w:rPr>
        <w:t>訂</w:t>
      </w:r>
    </w:p>
    <w:p w:rsidR="009D66D5" w:rsidRPr="00026D8A" w:rsidRDefault="009D66D5" w:rsidP="00615925">
      <w:pPr>
        <w:snapToGrid w:val="0"/>
        <w:jc w:val="right"/>
        <w:rPr>
          <w:rFonts w:ascii="Times New Roman" w:eastAsia="標楷體" w:hAnsi="Times New Roman" w:hint="eastAsia"/>
          <w:sz w:val="18"/>
          <w:szCs w:val="18"/>
        </w:rPr>
      </w:pPr>
      <w:r w:rsidRPr="00026D8A">
        <w:rPr>
          <w:rFonts w:ascii="Times New Roman" w:eastAsia="標楷體" w:hAnsi="Times New Roman"/>
          <w:sz w:val="18"/>
          <w:szCs w:val="18"/>
        </w:rPr>
        <w:t>104</w:t>
      </w:r>
      <w:r w:rsidRPr="00026D8A">
        <w:rPr>
          <w:rFonts w:ascii="Times New Roman" w:eastAsia="標楷體" w:hAnsi="Times New Roman"/>
          <w:sz w:val="18"/>
          <w:szCs w:val="18"/>
        </w:rPr>
        <w:t>年</w:t>
      </w:r>
      <w:r w:rsidRPr="00026D8A">
        <w:rPr>
          <w:rFonts w:ascii="Times New Roman" w:eastAsia="標楷體" w:hAnsi="Times New Roman"/>
          <w:sz w:val="18"/>
          <w:szCs w:val="18"/>
        </w:rPr>
        <w:t>9</w:t>
      </w:r>
      <w:r w:rsidRPr="00026D8A">
        <w:rPr>
          <w:rFonts w:ascii="Times New Roman" w:eastAsia="標楷體" w:hAnsi="Times New Roman"/>
          <w:sz w:val="18"/>
          <w:szCs w:val="18"/>
        </w:rPr>
        <w:t>月</w:t>
      </w:r>
      <w:r w:rsidRPr="00026D8A">
        <w:rPr>
          <w:rFonts w:ascii="Times New Roman" w:eastAsia="標楷體" w:hAnsi="Times New Roman"/>
          <w:sz w:val="18"/>
          <w:szCs w:val="18"/>
        </w:rPr>
        <w:t>3</w:t>
      </w:r>
      <w:r w:rsidRPr="00026D8A">
        <w:rPr>
          <w:rFonts w:ascii="Times New Roman" w:eastAsia="標楷體" w:hAnsi="Times New Roman"/>
          <w:sz w:val="18"/>
          <w:szCs w:val="18"/>
        </w:rPr>
        <w:t>日衛部心字第</w:t>
      </w:r>
      <w:r w:rsidRPr="00026D8A">
        <w:rPr>
          <w:rFonts w:ascii="Times New Roman" w:eastAsia="標楷體" w:hAnsi="Times New Roman"/>
          <w:sz w:val="18"/>
          <w:szCs w:val="18"/>
        </w:rPr>
        <w:t>1041761355</w:t>
      </w:r>
      <w:r w:rsidR="0083068F">
        <w:rPr>
          <w:rFonts w:ascii="Times New Roman" w:eastAsia="標楷體" w:hAnsi="Times New Roman"/>
          <w:sz w:val="18"/>
          <w:szCs w:val="18"/>
        </w:rPr>
        <w:t>號函公告修</w:t>
      </w:r>
      <w:r w:rsidR="0083068F">
        <w:rPr>
          <w:rFonts w:ascii="Times New Roman" w:eastAsia="標楷體" w:hAnsi="Times New Roman" w:hint="eastAsia"/>
          <w:sz w:val="18"/>
          <w:szCs w:val="18"/>
        </w:rPr>
        <w:t>訂</w:t>
      </w:r>
    </w:p>
    <w:p w:rsidR="009D66D5" w:rsidRPr="00026D8A" w:rsidRDefault="009D66D5" w:rsidP="00615925">
      <w:pPr>
        <w:snapToGrid w:val="0"/>
        <w:jc w:val="right"/>
        <w:rPr>
          <w:rFonts w:ascii="Times New Roman" w:eastAsia="標楷體" w:hAnsi="Times New Roman" w:hint="eastAsia"/>
          <w:sz w:val="18"/>
          <w:szCs w:val="18"/>
        </w:rPr>
      </w:pPr>
      <w:r w:rsidRPr="00026D8A">
        <w:rPr>
          <w:rFonts w:ascii="Times New Roman" w:eastAsia="標楷體" w:hAnsi="Times New Roman"/>
          <w:sz w:val="18"/>
          <w:szCs w:val="18"/>
        </w:rPr>
        <w:t>107</w:t>
      </w:r>
      <w:r w:rsidRPr="00026D8A">
        <w:rPr>
          <w:rFonts w:ascii="Times New Roman" w:eastAsia="標楷體" w:hAnsi="Times New Roman"/>
          <w:sz w:val="18"/>
          <w:szCs w:val="18"/>
        </w:rPr>
        <w:t>年</w:t>
      </w:r>
      <w:r w:rsidRPr="00026D8A">
        <w:rPr>
          <w:rFonts w:ascii="Times New Roman" w:eastAsia="標楷體" w:hAnsi="Times New Roman"/>
          <w:sz w:val="18"/>
          <w:szCs w:val="18"/>
        </w:rPr>
        <w:t>4</w:t>
      </w:r>
      <w:r w:rsidRPr="00026D8A">
        <w:rPr>
          <w:rFonts w:ascii="Times New Roman" w:eastAsia="標楷體" w:hAnsi="Times New Roman"/>
          <w:sz w:val="18"/>
          <w:szCs w:val="18"/>
        </w:rPr>
        <w:t>月</w:t>
      </w:r>
      <w:r w:rsidRPr="00026D8A">
        <w:rPr>
          <w:rFonts w:ascii="Times New Roman" w:eastAsia="標楷體" w:hAnsi="Times New Roman"/>
          <w:sz w:val="18"/>
          <w:szCs w:val="18"/>
        </w:rPr>
        <w:t>13</w:t>
      </w:r>
      <w:r w:rsidRPr="00026D8A">
        <w:rPr>
          <w:rFonts w:ascii="Times New Roman" w:eastAsia="標楷體" w:hAnsi="Times New Roman"/>
          <w:sz w:val="18"/>
          <w:szCs w:val="18"/>
        </w:rPr>
        <w:t>日衛部心字第</w:t>
      </w:r>
      <w:r w:rsidRPr="00026D8A">
        <w:rPr>
          <w:rFonts w:ascii="Times New Roman" w:eastAsia="標楷體" w:hAnsi="Times New Roman"/>
          <w:sz w:val="18"/>
          <w:szCs w:val="18"/>
        </w:rPr>
        <w:t>1071760619</w:t>
      </w:r>
      <w:r w:rsidR="0083068F">
        <w:rPr>
          <w:rFonts w:ascii="Times New Roman" w:eastAsia="標楷體" w:hAnsi="Times New Roman"/>
          <w:sz w:val="18"/>
          <w:szCs w:val="18"/>
        </w:rPr>
        <w:t>號函公告修</w:t>
      </w:r>
      <w:r w:rsidR="0083068F">
        <w:rPr>
          <w:rFonts w:ascii="Times New Roman" w:eastAsia="標楷體" w:hAnsi="Times New Roman" w:hint="eastAsia"/>
          <w:sz w:val="18"/>
          <w:szCs w:val="18"/>
        </w:rPr>
        <w:t>訂</w:t>
      </w:r>
    </w:p>
    <w:p w:rsidR="00615925" w:rsidRDefault="00C11564" w:rsidP="00946195">
      <w:pPr>
        <w:snapToGrid w:val="0"/>
        <w:jc w:val="right"/>
        <w:rPr>
          <w:rFonts w:ascii="Times New Roman" w:eastAsia="標楷體" w:hAnsi="Times New Roman" w:hint="eastAsia"/>
          <w:sz w:val="18"/>
          <w:szCs w:val="18"/>
        </w:rPr>
      </w:pPr>
      <w:r w:rsidRPr="00026D8A">
        <w:rPr>
          <w:rFonts w:ascii="Times New Roman" w:eastAsia="標楷體" w:hAnsi="Times New Roman"/>
          <w:sz w:val="18"/>
          <w:szCs w:val="18"/>
        </w:rPr>
        <w:t>108</w:t>
      </w:r>
      <w:r w:rsidRPr="00026D8A">
        <w:rPr>
          <w:rFonts w:ascii="Times New Roman" w:eastAsia="標楷體" w:hAnsi="Times New Roman"/>
          <w:sz w:val="18"/>
          <w:szCs w:val="18"/>
        </w:rPr>
        <w:t>年</w:t>
      </w:r>
      <w:r w:rsidR="009F0661" w:rsidRPr="00026D8A">
        <w:rPr>
          <w:rFonts w:ascii="Times New Roman" w:eastAsia="標楷體" w:hAnsi="Times New Roman" w:hint="eastAsia"/>
          <w:sz w:val="18"/>
          <w:szCs w:val="18"/>
        </w:rPr>
        <w:t>4</w:t>
      </w:r>
      <w:r w:rsidRPr="00026D8A">
        <w:rPr>
          <w:rFonts w:ascii="Times New Roman" w:eastAsia="標楷體" w:hAnsi="Times New Roman"/>
          <w:sz w:val="18"/>
          <w:szCs w:val="18"/>
        </w:rPr>
        <w:t>月</w:t>
      </w:r>
      <w:r w:rsidR="009F0661" w:rsidRPr="00026D8A">
        <w:rPr>
          <w:rFonts w:ascii="Times New Roman" w:eastAsia="標楷體" w:hAnsi="Times New Roman" w:hint="eastAsia"/>
          <w:sz w:val="18"/>
          <w:szCs w:val="18"/>
        </w:rPr>
        <w:t>19</w:t>
      </w:r>
      <w:r w:rsidRPr="00026D8A">
        <w:rPr>
          <w:rFonts w:ascii="Times New Roman" w:eastAsia="標楷體" w:hAnsi="Times New Roman"/>
          <w:sz w:val="18"/>
          <w:szCs w:val="18"/>
        </w:rPr>
        <w:t>日衛部心字第</w:t>
      </w:r>
      <w:r w:rsidRPr="00026D8A">
        <w:rPr>
          <w:rFonts w:ascii="Times New Roman" w:eastAsia="標楷體" w:hAnsi="Times New Roman"/>
          <w:sz w:val="18"/>
          <w:szCs w:val="18"/>
        </w:rPr>
        <w:t>1081761598</w:t>
      </w:r>
      <w:r w:rsidRPr="00026D8A">
        <w:rPr>
          <w:rFonts w:ascii="Times New Roman" w:eastAsia="標楷體" w:hAnsi="Times New Roman"/>
          <w:sz w:val="18"/>
          <w:szCs w:val="18"/>
        </w:rPr>
        <w:t>號函公告修</w:t>
      </w:r>
      <w:r w:rsidR="0083068F">
        <w:rPr>
          <w:rFonts w:ascii="Times New Roman" w:eastAsia="標楷體" w:hAnsi="Times New Roman" w:hint="eastAsia"/>
          <w:sz w:val="18"/>
          <w:szCs w:val="18"/>
        </w:rPr>
        <w:t>訂</w:t>
      </w:r>
    </w:p>
    <w:p w:rsidR="00615925" w:rsidRDefault="00803B15" w:rsidP="0029037D">
      <w:pPr>
        <w:snapToGrid w:val="0"/>
        <w:jc w:val="right"/>
        <w:rPr>
          <w:rFonts w:ascii="Times New Roman" w:eastAsia="標楷體" w:hAnsi="Times New Roman"/>
          <w:sz w:val="18"/>
          <w:szCs w:val="18"/>
        </w:rPr>
      </w:pPr>
      <w:r w:rsidRPr="00803B15">
        <w:rPr>
          <w:rFonts w:ascii="Times New Roman" w:eastAsia="標楷體" w:hAnsi="Times New Roman" w:hint="eastAsia"/>
          <w:sz w:val="18"/>
          <w:szCs w:val="18"/>
        </w:rPr>
        <w:t>112</w:t>
      </w:r>
      <w:r w:rsidR="00CF5A47" w:rsidRPr="00803B15">
        <w:rPr>
          <w:rFonts w:ascii="Times New Roman" w:eastAsia="標楷體" w:hAnsi="Times New Roman"/>
          <w:sz w:val="18"/>
          <w:szCs w:val="18"/>
        </w:rPr>
        <w:t>年</w:t>
      </w:r>
      <w:r w:rsidRPr="00803B15">
        <w:rPr>
          <w:rFonts w:ascii="Times New Roman" w:eastAsia="標楷體" w:hAnsi="Times New Roman" w:hint="eastAsia"/>
          <w:sz w:val="18"/>
          <w:szCs w:val="18"/>
        </w:rPr>
        <w:t>3</w:t>
      </w:r>
      <w:r w:rsidR="00CF5A47" w:rsidRPr="00803B15">
        <w:rPr>
          <w:rFonts w:ascii="Times New Roman" w:eastAsia="標楷體" w:hAnsi="Times New Roman"/>
          <w:sz w:val="18"/>
          <w:szCs w:val="18"/>
        </w:rPr>
        <w:t>月</w:t>
      </w:r>
      <w:r w:rsidRPr="00803B15">
        <w:rPr>
          <w:rFonts w:ascii="Times New Roman" w:eastAsia="標楷體" w:hAnsi="Times New Roman" w:hint="eastAsia"/>
          <w:sz w:val="18"/>
          <w:szCs w:val="18"/>
        </w:rPr>
        <w:t>17</w:t>
      </w:r>
      <w:r w:rsidR="00CF5A47" w:rsidRPr="00803B15">
        <w:rPr>
          <w:rFonts w:ascii="Times New Roman" w:eastAsia="標楷體" w:hAnsi="Times New Roman"/>
          <w:sz w:val="18"/>
          <w:szCs w:val="18"/>
        </w:rPr>
        <w:t>日衛部心字第</w:t>
      </w:r>
      <w:r w:rsidRPr="00803B15">
        <w:rPr>
          <w:rFonts w:ascii="Times New Roman" w:eastAsia="標楷體" w:hAnsi="Times New Roman" w:hint="eastAsia"/>
          <w:sz w:val="18"/>
          <w:szCs w:val="18"/>
        </w:rPr>
        <w:t>1121760410</w:t>
      </w:r>
      <w:r w:rsidR="0083068F" w:rsidRPr="00803B15">
        <w:rPr>
          <w:rFonts w:ascii="Times New Roman" w:eastAsia="標楷體" w:hAnsi="Times New Roman"/>
          <w:sz w:val="18"/>
          <w:szCs w:val="18"/>
        </w:rPr>
        <w:t>號函公告修</w:t>
      </w:r>
      <w:r w:rsidR="0083068F" w:rsidRPr="00803B15">
        <w:rPr>
          <w:rFonts w:ascii="Times New Roman" w:eastAsia="標楷體" w:hAnsi="Times New Roman" w:hint="eastAsia"/>
          <w:sz w:val="18"/>
          <w:szCs w:val="18"/>
        </w:rPr>
        <w:t>訂</w:t>
      </w:r>
    </w:p>
    <w:p w:rsidR="000D0EC1" w:rsidRDefault="003A3C31" w:rsidP="0029037D">
      <w:pPr>
        <w:snapToGrid w:val="0"/>
        <w:jc w:val="right"/>
        <w:rPr>
          <w:rFonts w:ascii="Times New Roman" w:eastAsia="標楷體" w:hAnsi="Times New Roman"/>
          <w:sz w:val="18"/>
          <w:szCs w:val="18"/>
        </w:rPr>
      </w:pPr>
      <w:r>
        <w:rPr>
          <w:rFonts w:ascii="Times New Roman" w:eastAsia="標楷體" w:hAnsi="Times New Roman" w:hint="eastAsia"/>
          <w:sz w:val="18"/>
          <w:szCs w:val="18"/>
        </w:rPr>
        <w:t>113</w:t>
      </w:r>
      <w:r w:rsidR="000D0EC1" w:rsidRPr="00803B15">
        <w:rPr>
          <w:rFonts w:ascii="Times New Roman" w:eastAsia="標楷體" w:hAnsi="Times New Roman"/>
          <w:sz w:val="18"/>
          <w:szCs w:val="18"/>
        </w:rPr>
        <w:t>年</w:t>
      </w:r>
      <w:r>
        <w:rPr>
          <w:rFonts w:ascii="Times New Roman" w:eastAsia="標楷體" w:hAnsi="Times New Roman" w:hint="eastAsia"/>
          <w:sz w:val="18"/>
          <w:szCs w:val="18"/>
        </w:rPr>
        <w:t>6</w:t>
      </w:r>
      <w:r w:rsidR="000D0EC1" w:rsidRPr="00803B15">
        <w:rPr>
          <w:rFonts w:ascii="Times New Roman" w:eastAsia="標楷體" w:hAnsi="Times New Roman"/>
          <w:sz w:val="18"/>
          <w:szCs w:val="18"/>
        </w:rPr>
        <w:t>月</w:t>
      </w:r>
      <w:r>
        <w:rPr>
          <w:rFonts w:ascii="Times New Roman" w:eastAsia="標楷體" w:hAnsi="Times New Roman" w:hint="eastAsia"/>
          <w:sz w:val="18"/>
          <w:szCs w:val="18"/>
        </w:rPr>
        <w:t>18</w:t>
      </w:r>
      <w:r w:rsidR="000D0EC1" w:rsidRPr="00803B15">
        <w:rPr>
          <w:rFonts w:ascii="Times New Roman" w:eastAsia="標楷體" w:hAnsi="Times New Roman"/>
          <w:sz w:val="18"/>
          <w:szCs w:val="18"/>
        </w:rPr>
        <w:t>日衛部心字第</w:t>
      </w:r>
      <w:r>
        <w:rPr>
          <w:rFonts w:ascii="Times New Roman" w:eastAsia="標楷體" w:hAnsi="Times New Roman" w:hint="eastAsia"/>
          <w:sz w:val="18"/>
          <w:szCs w:val="18"/>
        </w:rPr>
        <w:t>1131760474</w:t>
      </w:r>
      <w:r w:rsidR="000D0EC1" w:rsidRPr="00803B15">
        <w:rPr>
          <w:rFonts w:ascii="Times New Roman" w:eastAsia="標楷體" w:hAnsi="Times New Roman"/>
          <w:sz w:val="18"/>
          <w:szCs w:val="18"/>
        </w:rPr>
        <w:t>號函公告修</w:t>
      </w:r>
      <w:r w:rsidR="000D0EC1" w:rsidRPr="00803B15">
        <w:rPr>
          <w:rFonts w:ascii="Times New Roman" w:eastAsia="標楷體" w:hAnsi="Times New Roman" w:hint="eastAsia"/>
          <w:sz w:val="18"/>
          <w:szCs w:val="18"/>
        </w:rPr>
        <w:t>訂</w:t>
      </w:r>
    </w:p>
    <w:p w:rsidR="00E82DE6" w:rsidRPr="008C71E0" w:rsidRDefault="00E82DE6" w:rsidP="0029037D">
      <w:pPr>
        <w:snapToGrid w:val="0"/>
        <w:jc w:val="right"/>
        <w:rPr>
          <w:rFonts w:ascii="Times New Roman" w:eastAsia="標楷體" w:hAnsi="Times New Roman" w:hint="eastAsia"/>
          <w:sz w:val="18"/>
          <w:szCs w:val="18"/>
        </w:rPr>
      </w:pPr>
      <w:r w:rsidRPr="008C71E0">
        <w:rPr>
          <w:rFonts w:ascii="Times New Roman" w:eastAsia="標楷體" w:hAnsi="Times New Roman" w:hint="eastAsia"/>
          <w:sz w:val="18"/>
          <w:szCs w:val="18"/>
        </w:rPr>
        <w:t>114</w:t>
      </w:r>
      <w:r w:rsidRPr="008C71E0">
        <w:rPr>
          <w:rFonts w:ascii="Times New Roman" w:eastAsia="標楷體" w:hAnsi="Times New Roman" w:hint="eastAsia"/>
          <w:sz w:val="18"/>
          <w:szCs w:val="18"/>
        </w:rPr>
        <w:t>年</w:t>
      </w:r>
      <w:r w:rsidR="008C71E0" w:rsidRPr="008C71E0">
        <w:rPr>
          <w:rFonts w:ascii="Times New Roman" w:eastAsia="標楷體" w:hAnsi="Times New Roman" w:hint="eastAsia"/>
          <w:sz w:val="18"/>
          <w:szCs w:val="18"/>
        </w:rPr>
        <w:t>4</w:t>
      </w:r>
      <w:r w:rsidRPr="008C71E0">
        <w:rPr>
          <w:rFonts w:ascii="Times New Roman" w:eastAsia="標楷體" w:hAnsi="Times New Roman" w:hint="eastAsia"/>
          <w:sz w:val="18"/>
          <w:szCs w:val="18"/>
        </w:rPr>
        <w:t>月</w:t>
      </w:r>
      <w:r w:rsidR="008C71E0" w:rsidRPr="008C71E0">
        <w:rPr>
          <w:rFonts w:ascii="Times New Roman" w:eastAsia="標楷體" w:hAnsi="Times New Roman" w:hint="eastAsia"/>
          <w:sz w:val="18"/>
          <w:szCs w:val="18"/>
        </w:rPr>
        <w:t>10</w:t>
      </w:r>
      <w:r w:rsidRPr="008C71E0">
        <w:rPr>
          <w:rFonts w:ascii="Times New Roman" w:eastAsia="標楷體" w:hAnsi="Times New Roman" w:hint="eastAsia"/>
          <w:sz w:val="18"/>
          <w:szCs w:val="18"/>
        </w:rPr>
        <w:t>日衛部心字第</w:t>
      </w:r>
      <w:r w:rsidR="008C71E0" w:rsidRPr="008C71E0">
        <w:rPr>
          <w:rFonts w:ascii="Times New Roman" w:eastAsia="標楷體" w:hAnsi="Times New Roman" w:hint="eastAsia"/>
          <w:sz w:val="18"/>
          <w:szCs w:val="18"/>
        </w:rPr>
        <w:t>1141760288</w:t>
      </w:r>
      <w:r w:rsidRPr="008C71E0">
        <w:rPr>
          <w:rFonts w:ascii="Times New Roman" w:eastAsia="標楷體" w:hAnsi="Times New Roman" w:hint="eastAsia"/>
          <w:sz w:val="18"/>
          <w:szCs w:val="18"/>
        </w:rPr>
        <w:t>號函公告修訂</w:t>
      </w:r>
    </w:p>
    <w:p w:rsidR="004910D6" w:rsidRPr="00026D8A" w:rsidRDefault="004910D6" w:rsidP="00663897">
      <w:pPr>
        <w:snapToGrid w:val="0"/>
        <w:spacing w:line="480" w:lineRule="exact"/>
        <w:rPr>
          <w:rFonts w:eastAsia="標楷體"/>
          <w:b/>
          <w:sz w:val="28"/>
          <w:szCs w:val="28"/>
        </w:rPr>
      </w:pPr>
      <w:r w:rsidRPr="00026D8A">
        <w:rPr>
          <w:rFonts w:eastAsia="標楷體" w:hint="eastAsia"/>
          <w:b/>
          <w:sz w:val="28"/>
          <w:szCs w:val="28"/>
        </w:rPr>
        <w:t>壹、追蹤輔導訪查目的</w:t>
      </w:r>
    </w:p>
    <w:p w:rsidR="00837635" w:rsidRPr="00026D8A" w:rsidRDefault="00837635" w:rsidP="007534DD">
      <w:pPr>
        <w:spacing w:line="480" w:lineRule="exact"/>
        <w:ind w:leftChars="117" w:left="847" w:hangingChars="202" w:hanging="566"/>
        <w:jc w:val="both"/>
        <w:rPr>
          <w:rFonts w:ascii="Times New Roman" w:eastAsia="標楷體" w:hAnsi="Times New Roman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一、衛生福利部（以下稱本部）藉由不定時追蹤輔導訪查，持續監督精神復健機構加強業務管理，並輔導機構針對精神復健機構評鑑之結果進行改善，以提升復健服務品質。</w:t>
      </w:r>
    </w:p>
    <w:p w:rsidR="00837635" w:rsidRPr="00026D8A" w:rsidRDefault="00837635" w:rsidP="007534DD">
      <w:pPr>
        <w:spacing w:line="480" w:lineRule="exact"/>
        <w:ind w:leftChars="117" w:left="847" w:hangingChars="202" w:hanging="566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二、若機構發生重大違規或新聞爭議案件時，得即時透過實地訪查方式，逕予監督並協助提供機構改善建議。</w:t>
      </w:r>
    </w:p>
    <w:p w:rsidR="004910D6" w:rsidRPr="00026D8A" w:rsidRDefault="004910D6" w:rsidP="00615925">
      <w:pPr>
        <w:snapToGrid w:val="0"/>
        <w:spacing w:beforeLines="50" w:before="180" w:line="480" w:lineRule="exact"/>
        <w:rPr>
          <w:rFonts w:eastAsia="標楷體"/>
          <w:b/>
          <w:sz w:val="28"/>
          <w:szCs w:val="28"/>
        </w:rPr>
      </w:pPr>
      <w:r w:rsidRPr="00026D8A">
        <w:rPr>
          <w:rFonts w:eastAsia="標楷體" w:hint="eastAsia"/>
          <w:b/>
          <w:sz w:val="28"/>
          <w:szCs w:val="28"/>
        </w:rPr>
        <w:t>貳、辦理機關</w:t>
      </w:r>
    </w:p>
    <w:p w:rsidR="00AF4C81" w:rsidRPr="00026D8A" w:rsidRDefault="00AF4C81" w:rsidP="00AF4C81">
      <w:pPr>
        <w:spacing w:line="480" w:lineRule="exact"/>
        <w:ind w:leftChars="117" w:left="847" w:hangingChars="202" w:hanging="566"/>
        <w:jc w:val="both"/>
        <w:rPr>
          <w:rFonts w:ascii="Times New Roman" w:eastAsia="標楷體" w:hAnsi="Times New Roman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一、精神復健機構評鑑合格機構之追蹤輔導訪查作業由本部主辦，並得委託辦理。</w:t>
      </w:r>
    </w:p>
    <w:p w:rsidR="00EE0329" w:rsidRPr="00026D8A" w:rsidRDefault="00147DB4" w:rsidP="00AF4C81">
      <w:pPr>
        <w:spacing w:line="480" w:lineRule="exact"/>
        <w:ind w:leftChars="117" w:left="847" w:hangingChars="202" w:hanging="566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二、</w:t>
      </w:r>
      <w:r w:rsidR="00AF4C81" w:rsidRPr="00026D8A">
        <w:rPr>
          <w:rFonts w:ascii="Times New Roman" w:eastAsia="標楷體" w:hAnsi="Times New Roman" w:hint="eastAsia"/>
          <w:sz w:val="28"/>
          <w:szCs w:val="28"/>
        </w:rPr>
        <w:t>訪查時之精神衛生法、</w:t>
      </w:r>
      <w:r w:rsidR="00EE1CAC" w:rsidRPr="00026D8A">
        <w:rPr>
          <w:rFonts w:ascii="Times New Roman" w:eastAsia="標楷體" w:hAnsi="Times New Roman" w:hint="eastAsia"/>
          <w:sz w:val="28"/>
          <w:szCs w:val="28"/>
        </w:rPr>
        <w:t>精神復健機構設</w:t>
      </w:r>
      <w:r w:rsidR="00EE1CAC">
        <w:rPr>
          <w:rFonts w:ascii="Times New Roman" w:eastAsia="標楷體" w:hAnsi="Times New Roman" w:hint="eastAsia"/>
          <w:sz w:val="28"/>
          <w:szCs w:val="28"/>
        </w:rPr>
        <w:t>立擴充許可</w:t>
      </w:r>
      <w:r w:rsidR="00EE1CAC" w:rsidRPr="00026D8A">
        <w:rPr>
          <w:rFonts w:ascii="Times New Roman" w:eastAsia="標楷體" w:hAnsi="Times New Roman" w:hint="eastAsia"/>
          <w:sz w:val="28"/>
          <w:szCs w:val="28"/>
        </w:rPr>
        <w:t>及管理辦法</w:t>
      </w:r>
      <w:r w:rsidR="00AF4C81" w:rsidRPr="00026D8A">
        <w:rPr>
          <w:rFonts w:ascii="Times New Roman" w:eastAsia="標楷體" w:hAnsi="Times New Roman" w:hint="eastAsia"/>
          <w:sz w:val="28"/>
          <w:szCs w:val="28"/>
        </w:rPr>
        <w:t>等查證作業，由直轄市、縣（市）</w:t>
      </w:r>
      <w:r w:rsidR="00660A09">
        <w:rPr>
          <w:rFonts w:ascii="Times New Roman" w:eastAsia="標楷體" w:hAnsi="Times New Roman" w:hint="eastAsia"/>
          <w:sz w:val="28"/>
          <w:szCs w:val="28"/>
        </w:rPr>
        <w:t>主管機關</w:t>
      </w:r>
      <w:r w:rsidR="00AF4C81" w:rsidRPr="00026D8A">
        <w:rPr>
          <w:rFonts w:ascii="Times New Roman" w:eastAsia="標楷體" w:hAnsi="Times New Roman" w:hint="eastAsia"/>
          <w:sz w:val="28"/>
          <w:szCs w:val="28"/>
        </w:rPr>
        <w:t>配合辦理。</w:t>
      </w:r>
    </w:p>
    <w:p w:rsidR="006D2A2B" w:rsidRPr="00026D8A" w:rsidRDefault="004910D6" w:rsidP="00615925">
      <w:pPr>
        <w:snapToGrid w:val="0"/>
        <w:spacing w:beforeLines="50" w:before="180" w:line="480" w:lineRule="exact"/>
        <w:ind w:left="575" w:hangingChars="205" w:hanging="575"/>
        <w:rPr>
          <w:rFonts w:ascii="Times New Roman" w:eastAsia="標楷體" w:hAnsi="Times New Roman"/>
          <w:b/>
          <w:sz w:val="28"/>
          <w:szCs w:val="28"/>
        </w:rPr>
      </w:pPr>
      <w:r w:rsidRPr="00026D8A">
        <w:rPr>
          <w:rFonts w:ascii="Times New Roman" w:eastAsia="標楷體" w:hAnsi="Times New Roman" w:hint="eastAsia"/>
          <w:b/>
          <w:sz w:val="28"/>
          <w:szCs w:val="28"/>
        </w:rPr>
        <w:t>參、</w:t>
      </w:r>
      <w:r w:rsidR="006D2A2B" w:rsidRPr="00026D8A">
        <w:rPr>
          <w:rFonts w:ascii="Times New Roman" w:eastAsia="標楷體" w:hAnsi="Times New Roman" w:hint="eastAsia"/>
          <w:b/>
          <w:sz w:val="28"/>
          <w:szCs w:val="28"/>
        </w:rPr>
        <w:t>辦理年度</w:t>
      </w:r>
    </w:p>
    <w:p w:rsidR="006D2A2B" w:rsidRPr="00026D8A" w:rsidRDefault="006D2A2B" w:rsidP="00330A66">
      <w:pPr>
        <w:snapToGrid w:val="0"/>
        <w:spacing w:line="480" w:lineRule="exact"/>
        <w:ind w:leftChars="236" w:left="566"/>
        <w:rPr>
          <w:rFonts w:ascii="Times New Roman" w:eastAsia="標楷體" w:hAnsi="Times New Roman" w:hint="eastAsia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得於每年辦理</w:t>
      </w:r>
      <w:r w:rsidR="00330A66" w:rsidRPr="00026D8A">
        <w:rPr>
          <w:rFonts w:ascii="Times New Roman" w:eastAsia="標楷體" w:hAnsi="Times New Roman" w:hint="eastAsia"/>
          <w:sz w:val="28"/>
          <w:szCs w:val="28"/>
        </w:rPr>
        <w:t>。</w:t>
      </w:r>
    </w:p>
    <w:p w:rsidR="004910D6" w:rsidRPr="00026D8A" w:rsidRDefault="007A0415" w:rsidP="00615925">
      <w:pPr>
        <w:snapToGrid w:val="0"/>
        <w:spacing w:beforeLines="50" w:before="180" w:line="480" w:lineRule="exact"/>
        <w:rPr>
          <w:rFonts w:eastAsia="標楷體" w:hint="eastAsia"/>
          <w:b/>
          <w:sz w:val="28"/>
          <w:szCs w:val="28"/>
        </w:rPr>
      </w:pPr>
      <w:r w:rsidRPr="00026D8A">
        <w:rPr>
          <w:rFonts w:eastAsia="標楷體" w:hint="eastAsia"/>
          <w:b/>
          <w:sz w:val="28"/>
          <w:szCs w:val="28"/>
        </w:rPr>
        <w:t>肆、</w:t>
      </w:r>
      <w:r w:rsidR="00F370BB" w:rsidRPr="00026D8A">
        <w:rPr>
          <w:rFonts w:eastAsia="標楷體" w:hint="eastAsia"/>
          <w:b/>
          <w:sz w:val="28"/>
          <w:szCs w:val="28"/>
        </w:rPr>
        <w:t>追蹤輔導訪查委員</w:t>
      </w:r>
    </w:p>
    <w:p w:rsidR="00F370BB" w:rsidRPr="00026D8A" w:rsidRDefault="00405F34" w:rsidP="001A4744">
      <w:pPr>
        <w:snapToGrid w:val="0"/>
        <w:spacing w:line="480" w:lineRule="exact"/>
        <w:ind w:leftChars="236" w:left="566"/>
        <w:rPr>
          <w:rFonts w:ascii="Times New Roman" w:eastAsia="標楷體" w:hAnsi="Times New Roman"/>
          <w:sz w:val="28"/>
          <w:szCs w:val="28"/>
        </w:rPr>
      </w:pPr>
      <w:r w:rsidRPr="00405F34">
        <w:rPr>
          <w:rFonts w:ascii="Times New Roman" w:eastAsia="標楷體" w:hAnsi="Times New Roman" w:hint="eastAsia"/>
          <w:sz w:val="28"/>
          <w:szCs w:val="28"/>
        </w:rPr>
        <w:t>每年得由本部</w:t>
      </w:r>
      <w:r w:rsidRPr="00405F34">
        <w:rPr>
          <w:rFonts w:ascii="Times New Roman" w:eastAsia="標楷體" w:hAnsi="Times New Roman"/>
          <w:kern w:val="0"/>
          <w:sz w:val="28"/>
          <w:szCs w:val="28"/>
        </w:rPr>
        <w:t>聘請</w:t>
      </w:r>
      <w:r w:rsidRPr="00405F34">
        <w:rPr>
          <w:rFonts w:ascii="Times New Roman" w:eastAsia="標楷體" w:hAnsi="Times New Roman" w:hint="eastAsia"/>
          <w:kern w:val="0"/>
          <w:sz w:val="28"/>
          <w:szCs w:val="28"/>
        </w:rPr>
        <w:t>職能治療、社會工作、臨床心理、護理及醫師領域之</w:t>
      </w:r>
      <w:r w:rsidRPr="00405F34">
        <w:rPr>
          <w:rFonts w:ascii="Times New Roman" w:eastAsia="標楷體" w:hAnsi="Times New Roman"/>
          <w:kern w:val="0"/>
          <w:sz w:val="28"/>
          <w:szCs w:val="28"/>
        </w:rPr>
        <w:t>專家</w:t>
      </w:r>
      <w:r w:rsidRPr="00405F34">
        <w:rPr>
          <w:rFonts w:ascii="Times New Roman" w:eastAsia="標楷體" w:hAnsi="Times New Roman" w:hint="eastAsia"/>
          <w:kern w:val="0"/>
          <w:sz w:val="28"/>
          <w:szCs w:val="28"/>
        </w:rPr>
        <w:t>學者</w:t>
      </w:r>
      <w:r w:rsidR="001A4744" w:rsidRPr="00405F34">
        <w:rPr>
          <w:rFonts w:ascii="Times New Roman" w:eastAsia="標楷體" w:hAnsi="Times New Roman" w:hint="eastAsia"/>
          <w:sz w:val="28"/>
          <w:szCs w:val="28"/>
        </w:rPr>
        <w:t>，</w:t>
      </w:r>
      <w:r w:rsidR="001A4744" w:rsidRPr="00026D8A">
        <w:rPr>
          <w:rFonts w:ascii="Times New Roman" w:eastAsia="標楷體" w:hAnsi="Times New Roman" w:hint="eastAsia"/>
          <w:sz w:val="28"/>
          <w:szCs w:val="28"/>
        </w:rPr>
        <w:t>擔任追蹤輔導訪查作業之訪查委員，進行實地訪查。</w:t>
      </w:r>
    </w:p>
    <w:p w:rsidR="00AA086A" w:rsidRPr="00026D8A" w:rsidRDefault="007A0415" w:rsidP="00615925">
      <w:pPr>
        <w:snapToGrid w:val="0"/>
        <w:spacing w:beforeLines="50" w:before="180"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026D8A">
        <w:rPr>
          <w:rFonts w:eastAsia="標楷體" w:hint="eastAsia"/>
          <w:b/>
          <w:sz w:val="28"/>
          <w:szCs w:val="28"/>
        </w:rPr>
        <w:t>伍、</w:t>
      </w:r>
      <w:r w:rsidR="000627F7" w:rsidRPr="00026D8A">
        <w:rPr>
          <w:rFonts w:eastAsia="標楷體" w:hint="eastAsia"/>
          <w:b/>
          <w:sz w:val="28"/>
          <w:szCs w:val="28"/>
        </w:rPr>
        <w:t>不定時</w:t>
      </w:r>
      <w:r w:rsidR="00AA086A" w:rsidRPr="00026D8A">
        <w:rPr>
          <w:rFonts w:ascii="Times New Roman" w:eastAsia="標楷體" w:hAnsi="Times New Roman" w:hint="eastAsia"/>
          <w:b/>
          <w:sz w:val="28"/>
          <w:szCs w:val="28"/>
        </w:rPr>
        <w:t>追蹤輔導訪查對象</w:t>
      </w:r>
    </w:p>
    <w:p w:rsidR="00080C35" w:rsidRPr="00026D8A" w:rsidRDefault="00AA086A" w:rsidP="00BE1DD1">
      <w:pPr>
        <w:pStyle w:val="a3"/>
        <w:numPr>
          <w:ilvl w:val="0"/>
          <w:numId w:val="1"/>
        </w:numPr>
        <w:adjustRightInd w:val="0"/>
        <w:snapToGrid w:val="0"/>
        <w:spacing w:line="480" w:lineRule="exact"/>
        <w:ind w:leftChars="0" w:left="851" w:hanging="567"/>
        <w:rPr>
          <w:rFonts w:ascii="Times New Roman" w:eastAsia="標楷體" w:hAnsi="Times New Roman" w:hint="eastAsia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精神復健機構於評鑑合格效期內，且訪查當年度未再申請精神復健機構評鑑或專案複評者，列為不定時追蹤輔導訪查之對象</w:t>
      </w:r>
      <w:r w:rsidR="0055133A" w:rsidRPr="00026D8A">
        <w:rPr>
          <w:rFonts w:ascii="標楷體" w:eastAsia="標楷體" w:hAnsi="標楷體" w:hint="eastAsia"/>
          <w:sz w:val="28"/>
          <w:szCs w:val="28"/>
        </w:rPr>
        <w:t>，</w:t>
      </w:r>
      <w:r w:rsidR="0055133A" w:rsidRPr="00026D8A">
        <w:rPr>
          <w:rFonts w:eastAsia="標楷體" w:hint="eastAsia"/>
          <w:sz w:val="28"/>
          <w:szCs w:val="28"/>
        </w:rPr>
        <w:t>以抽籤方式辦理</w:t>
      </w:r>
      <w:r w:rsidRPr="00026D8A">
        <w:rPr>
          <w:rFonts w:ascii="Times New Roman" w:eastAsia="標楷體" w:hAnsi="Times New Roman" w:hint="eastAsia"/>
          <w:sz w:val="28"/>
          <w:szCs w:val="28"/>
        </w:rPr>
        <w:t>。</w:t>
      </w:r>
    </w:p>
    <w:p w:rsidR="00BE1DD1" w:rsidRPr="00026D8A" w:rsidRDefault="00BE1DD1" w:rsidP="00BE1DD1">
      <w:pPr>
        <w:pStyle w:val="a3"/>
        <w:numPr>
          <w:ilvl w:val="0"/>
          <w:numId w:val="1"/>
        </w:numPr>
        <w:adjustRightInd w:val="0"/>
        <w:snapToGrid w:val="0"/>
        <w:spacing w:line="480" w:lineRule="exact"/>
        <w:ind w:leftChars="0" w:left="851" w:hanging="567"/>
        <w:rPr>
          <w:rFonts w:ascii="Times New Roman" w:eastAsia="標楷體" w:hAnsi="Times New Roman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前項</w:t>
      </w:r>
      <w:r w:rsidR="0055133A" w:rsidRPr="00026D8A">
        <w:rPr>
          <w:rFonts w:ascii="Times New Roman" w:eastAsia="標楷體" w:hAnsi="Times New Roman" w:hint="eastAsia"/>
          <w:sz w:val="28"/>
          <w:szCs w:val="28"/>
        </w:rPr>
        <w:t>不定時追蹤輔導訪查對象</w:t>
      </w:r>
      <w:r w:rsidRPr="00026D8A">
        <w:rPr>
          <w:rFonts w:ascii="Times New Roman" w:eastAsia="標楷體" w:hAnsi="Times New Roman" w:hint="eastAsia"/>
          <w:sz w:val="28"/>
          <w:szCs w:val="28"/>
        </w:rPr>
        <w:t>，若有下列情形之一者，</w:t>
      </w:r>
      <w:r w:rsidR="0055133A" w:rsidRPr="00026D8A">
        <w:rPr>
          <w:rFonts w:ascii="Times New Roman" w:eastAsia="標楷體" w:hAnsi="Times New Roman"/>
          <w:sz w:val="28"/>
          <w:szCs w:val="28"/>
        </w:rPr>
        <w:t>得</w:t>
      </w:r>
      <w:r w:rsidR="0055133A" w:rsidRPr="00026D8A">
        <w:rPr>
          <w:rFonts w:ascii="Times New Roman" w:eastAsia="標楷體" w:hAnsi="Times New Roman" w:hint="eastAsia"/>
          <w:sz w:val="28"/>
          <w:szCs w:val="28"/>
        </w:rPr>
        <w:t>優先</w:t>
      </w:r>
      <w:r w:rsidRPr="00026D8A">
        <w:rPr>
          <w:rFonts w:ascii="Times New Roman" w:eastAsia="標楷體" w:hAnsi="Times New Roman" w:hint="eastAsia"/>
          <w:sz w:val="28"/>
          <w:szCs w:val="28"/>
        </w:rPr>
        <w:t>列為必</w:t>
      </w:r>
      <w:r w:rsidRPr="00026D8A">
        <w:rPr>
          <w:rFonts w:ascii="Times New Roman" w:eastAsia="標楷體" w:hAnsi="Times New Roman" w:hint="eastAsia"/>
          <w:sz w:val="28"/>
          <w:szCs w:val="28"/>
        </w:rPr>
        <w:lastRenderedPageBreak/>
        <w:t>要追蹤輔導訪查機構：</w:t>
      </w:r>
    </w:p>
    <w:p w:rsidR="00BE1DD1" w:rsidRPr="00026D8A" w:rsidRDefault="00BE1DD1" w:rsidP="00567E70">
      <w:pPr>
        <w:spacing w:line="480" w:lineRule="exact"/>
        <w:ind w:leftChars="210" w:left="1274" w:hangingChars="275" w:hanging="770"/>
        <w:rPr>
          <w:rFonts w:ascii="Times New Roman" w:eastAsia="標楷體" w:hAnsi="Times New Roman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（一）</w:t>
      </w:r>
      <w:r w:rsidR="007670C1" w:rsidRPr="005A672E">
        <w:rPr>
          <w:rFonts w:ascii="Times New Roman" w:eastAsia="標楷體" w:hAnsi="Times New Roman"/>
          <w:sz w:val="28"/>
          <w:szCs w:val="28"/>
        </w:rPr>
        <w:t>評鑑成績未達</w:t>
      </w:r>
      <w:r w:rsidR="007670C1" w:rsidRPr="005A672E">
        <w:rPr>
          <w:rFonts w:ascii="Times New Roman" w:eastAsia="標楷體" w:hAnsi="Times New Roman"/>
          <w:sz w:val="28"/>
          <w:szCs w:val="24"/>
        </w:rPr>
        <w:t>總分佔比</w:t>
      </w:r>
      <w:r w:rsidR="007670C1" w:rsidRPr="005A672E">
        <w:rPr>
          <w:rFonts w:ascii="Times New Roman" w:eastAsia="標楷體" w:hAnsi="Times New Roman"/>
          <w:sz w:val="28"/>
          <w:szCs w:val="24"/>
        </w:rPr>
        <w:t>65%</w:t>
      </w:r>
      <w:r w:rsidR="007670C1" w:rsidRPr="005A672E">
        <w:rPr>
          <w:rFonts w:ascii="Times New Roman" w:eastAsia="標楷體" w:hAnsi="Times New Roman"/>
          <w:sz w:val="28"/>
          <w:szCs w:val="28"/>
        </w:rPr>
        <w:t>者</w:t>
      </w:r>
      <w:r w:rsidRPr="005A672E">
        <w:rPr>
          <w:rFonts w:ascii="Times New Roman" w:eastAsia="標楷體" w:hAnsi="Times New Roman" w:hint="eastAsia"/>
          <w:sz w:val="28"/>
          <w:szCs w:val="28"/>
        </w:rPr>
        <w:t>。</w:t>
      </w:r>
    </w:p>
    <w:p w:rsidR="00BE1DD1" w:rsidRPr="00026D8A" w:rsidRDefault="00BE1DD1" w:rsidP="00567E70">
      <w:pPr>
        <w:spacing w:line="480" w:lineRule="exact"/>
        <w:ind w:leftChars="210" w:left="1274" w:hangingChars="275" w:hanging="770"/>
        <w:rPr>
          <w:rFonts w:ascii="Times New Roman" w:eastAsia="標楷體" w:hAnsi="Times New Roman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（二）</w:t>
      </w:r>
      <w:r w:rsidR="00DA53BA" w:rsidRPr="00026D8A">
        <w:rPr>
          <w:rFonts w:ascii="Times New Roman" w:eastAsia="標楷體" w:hAnsi="Times New Roman" w:hint="eastAsia"/>
          <w:sz w:val="28"/>
          <w:szCs w:val="28"/>
          <w:lang w:eastAsia="x-none"/>
        </w:rPr>
        <w:t>「復健服務」及「服務品質」</w:t>
      </w:r>
      <w:r w:rsidR="00DA53BA" w:rsidRPr="00026D8A">
        <w:rPr>
          <w:rFonts w:ascii="Times New Roman" w:eastAsia="標楷體" w:hAnsi="Times New Roman"/>
          <w:sz w:val="28"/>
          <w:szCs w:val="28"/>
        </w:rPr>
        <w:t>等面向，</w:t>
      </w:r>
      <w:r w:rsidR="00DA53BA" w:rsidRPr="00026D8A">
        <w:rPr>
          <w:rFonts w:ascii="Times New Roman" w:eastAsia="標楷體" w:hAnsi="Times New Roman" w:hint="eastAsia"/>
          <w:sz w:val="28"/>
          <w:szCs w:val="28"/>
          <w:lang w:eastAsia="x-none"/>
        </w:rPr>
        <w:t>任一章節</w:t>
      </w:r>
      <w:r w:rsidR="00DA53BA" w:rsidRPr="00026D8A">
        <w:rPr>
          <w:rFonts w:ascii="Times New Roman" w:eastAsia="標楷體" w:hAnsi="Times New Roman"/>
          <w:sz w:val="28"/>
          <w:szCs w:val="28"/>
          <w:lang w:eastAsia="x-none"/>
        </w:rPr>
        <w:t>C</w:t>
      </w:r>
      <w:r w:rsidR="00DA53BA" w:rsidRPr="00026D8A">
        <w:rPr>
          <w:rFonts w:ascii="Times New Roman" w:eastAsia="標楷體" w:hAnsi="Times New Roman" w:hint="eastAsia"/>
          <w:sz w:val="28"/>
          <w:szCs w:val="28"/>
          <w:lang w:eastAsia="x-none"/>
        </w:rPr>
        <w:t>以上項目未達該章節總項目</w:t>
      </w:r>
      <w:r w:rsidRPr="00026D8A">
        <w:rPr>
          <w:rFonts w:ascii="Times New Roman" w:eastAsia="標楷體" w:hAnsi="Times New Roman" w:hint="eastAsia"/>
          <w:sz w:val="28"/>
          <w:szCs w:val="28"/>
        </w:rPr>
        <w:t>之</w:t>
      </w:r>
      <w:r w:rsidRPr="00026D8A">
        <w:rPr>
          <w:rFonts w:ascii="Times New Roman" w:eastAsia="標楷體" w:hAnsi="Times New Roman" w:hint="eastAsia"/>
          <w:sz w:val="28"/>
          <w:szCs w:val="28"/>
        </w:rPr>
        <w:t>60%</w:t>
      </w:r>
      <w:r w:rsidRPr="00026D8A">
        <w:rPr>
          <w:rFonts w:ascii="Times New Roman" w:eastAsia="標楷體" w:hAnsi="Times New Roman" w:hint="eastAsia"/>
          <w:sz w:val="28"/>
          <w:szCs w:val="28"/>
        </w:rPr>
        <w:t>者。</w:t>
      </w:r>
    </w:p>
    <w:p w:rsidR="00BE1DD1" w:rsidRPr="00026D8A" w:rsidRDefault="00BE1DD1" w:rsidP="00567E70">
      <w:pPr>
        <w:spacing w:line="480" w:lineRule="exact"/>
        <w:ind w:leftChars="210" w:left="1274" w:hangingChars="275" w:hanging="770"/>
        <w:rPr>
          <w:rFonts w:ascii="Times New Roman" w:eastAsia="標楷體" w:hAnsi="Times New Roman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（三）新設立之機構於首次接受精神復健機構評鑑即通過合格者。但屬變更負責人之新設立機構，不在此限。</w:t>
      </w:r>
    </w:p>
    <w:p w:rsidR="00BE1DD1" w:rsidRPr="00026D8A" w:rsidRDefault="00BE1DD1" w:rsidP="00567E70">
      <w:pPr>
        <w:spacing w:line="480" w:lineRule="exact"/>
        <w:ind w:leftChars="210" w:left="1274" w:hangingChars="275" w:hanging="770"/>
        <w:rPr>
          <w:rFonts w:ascii="Times New Roman" w:eastAsia="標楷體" w:hAnsi="Times New Roman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（四）</w:t>
      </w:r>
      <w:r w:rsidR="0032172F" w:rsidRPr="00026D8A">
        <w:rPr>
          <w:rFonts w:ascii="Times New Roman" w:eastAsia="標楷體" w:hAnsi="Times New Roman" w:hint="eastAsia"/>
          <w:sz w:val="28"/>
          <w:szCs w:val="28"/>
        </w:rPr>
        <w:t>經</w:t>
      </w:r>
      <w:r w:rsidR="0085314D">
        <w:rPr>
          <w:rFonts w:ascii="Times New Roman" w:eastAsia="標楷體" w:hAnsi="Times New Roman" w:hint="eastAsia"/>
          <w:sz w:val="28"/>
          <w:szCs w:val="28"/>
        </w:rPr>
        <w:t>本部或直轄市、縣（市）</w:t>
      </w:r>
      <w:r w:rsidR="0032172F" w:rsidRPr="00026D8A">
        <w:rPr>
          <w:rFonts w:ascii="Times New Roman" w:eastAsia="標楷體" w:hAnsi="Times New Roman" w:hint="eastAsia"/>
          <w:sz w:val="28"/>
          <w:szCs w:val="28"/>
        </w:rPr>
        <w:t>主管機關認定醫療品質欠佳需改善、違反法規、醫學倫理或影響病人安全之重大事件者。</w:t>
      </w:r>
    </w:p>
    <w:p w:rsidR="00BE1DD1" w:rsidRPr="00026D8A" w:rsidRDefault="00BE1DD1" w:rsidP="00505825">
      <w:pPr>
        <w:spacing w:line="480" w:lineRule="exact"/>
        <w:ind w:leftChars="210" w:left="1274" w:hangingChars="275" w:hanging="770"/>
        <w:jc w:val="both"/>
        <w:rPr>
          <w:rFonts w:ascii="Times New Roman" w:eastAsia="標楷體" w:hAnsi="Times New Roman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（五）</w:t>
      </w:r>
      <w:r w:rsidR="00FD1CE8" w:rsidRPr="00026D8A">
        <w:rPr>
          <w:rFonts w:ascii="Times New Roman" w:eastAsia="標楷體" w:hAnsi="Times New Roman" w:hint="eastAsia"/>
          <w:sz w:val="28"/>
          <w:szCs w:val="28"/>
        </w:rPr>
        <w:t>經評定公告為合格之機構，在有效期間內，有變更機構名稱、原服務量下總樓地板面積縮減等其中</w:t>
      </w:r>
      <w:r w:rsidR="006052FB">
        <w:rPr>
          <w:rFonts w:ascii="Times New Roman" w:eastAsia="標楷體" w:hAnsi="Times New Roman" w:hint="eastAsia"/>
          <w:sz w:val="28"/>
          <w:szCs w:val="28"/>
        </w:rPr>
        <w:t>一項情事以上，且經查符合</w:t>
      </w:r>
      <w:r w:rsidR="00EE1CAC" w:rsidRPr="00026D8A">
        <w:rPr>
          <w:rFonts w:ascii="Times New Roman" w:eastAsia="標楷體" w:hAnsi="Times New Roman" w:hint="eastAsia"/>
          <w:sz w:val="28"/>
          <w:szCs w:val="28"/>
        </w:rPr>
        <w:t>精神復健機構設</w:t>
      </w:r>
      <w:r w:rsidR="00EE1CAC">
        <w:rPr>
          <w:rFonts w:ascii="Times New Roman" w:eastAsia="標楷體" w:hAnsi="Times New Roman" w:hint="eastAsia"/>
          <w:sz w:val="28"/>
          <w:szCs w:val="28"/>
        </w:rPr>
        <w:t>立擴充許可</w:t>
      </w:r>
      <w:r w:rsidR="00EE1CAC" w:rsidRPr="00026D8A">
        <w:rPr>
          <w:rFonts w:ascii="Times New Roman" w:eastAsia="標楷體" w:hAnsi="Times New Roman" w:hint="eastAsia"/>
          <w:sz w:val="28"/>
          <w:szCs w:val="28"/>
        </w:rPr>
        <w:t>及管理辦法</w:t>
      </w:r>
      <w:r w:rsidR="006052FB">
        <w:rPr>
          <w:rFonts w:ascii="Times New Roman" w:eastAsia="標楷體" w:hAnsi="Times New Roman" w:hint="eastAsia"/>
          <w:sz w:val="28"/>
          <w:szCs w:val="28"/>
        </w:rPr>
        <w:t>者。惟配合法規</w:t>
      </w:r>
      <w:r w:rsidR="00FD1CE8" w:rsidRPr="00026D8A">
        <w:rPr>
          <w:rFonts w:ascii="Times New Roman" w:eastAsia="標楷體" w:hAnsi="Times New Roman" w:hint="eastAsia"/>
          <w:sz w:val="28"/>
          <w:szCs w:val="28"/>
        </w:rPr>
        <w:t>或政策實施</w:t>
      </w:r>
      <w:r w:rsidR="006052FB">
        <w:rPr>
          <w:rFonts w:ascii="Times New Roman" w:eastAsia="標楷體" w:hAnsi="Times New Roman" w:hint="eastAsia"/>
          <w:sz w:val="28"/>
          <w:szCs w:val="28"/>
        </w:rPr>
        <w:t>，</w:t>
      </w:r>
      <w:r w:rsidR="00FD1CE8" w:rsidRPr="00026D8A">
        <w:rPr>
          <w:rFonts w:ascii="Times New Roman" w:eastAsia="標楷體" w:hAnsi="Times New Roman" w:hint="eastAsia"/>
          <w:sz w:val="28"/>
          <w:szCs w:val="28"/>
        </w:rPr>
        <w:t>致須變更機構名稱者不在此限</w:t>
      </w:r>
      <w:r w:rsidR="00062CE0" w:rsidRPr="00026D8A">
        <w:rPr>
          <w:rFonts w:ascii="Times New Roman" w:eastAsia="標楷體" w:hAnsi="Times New Roman" w:hint="eastAsia"/>
          <w:sz w:val="28"/>
          <w:szCs w:val="28"/>
        </w:rPr>
        <w:t>。</w:t>
      </w:r>
    </w:p>
    <w:p w:rsidR="00BE1DD1" w:rsidRPr="00026D8A" w:rsidRDefault="00BE1DD1" w:rsidP="00E36CB3">
      <w:pPr>
        <w:spacing w:line="480" w:lineRule="exact"/>
        <w:ind w:leftChars="186" w:left="1300" w:hangingChars="305" w:hanging="854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（六）其他經評鑑評定會議決議</w:t>
      </w:r>
      <w:r w:rsidR="0055133A" w:rsidRPr="00026D8A">
        <w:rPr>
          <w:rFonts w:ascii="Times New Roman" w:eastAsia="標楷體" w:hAnsi="Times New Roman" w:hint="eastAsia"/>
          <w:sz w:val="28"/>
          <w:szCs w:val="28"/>
          <w:lang w:val="x-none" w:eastAsia="x-none"/>
        </w:rPr>
        <w:t>次一年度</w:t>
      </w:r>
      <w:r w:rsidRPr="00026D8A">
        <w:rPr>
          <w:rFonts w:ascii="Times New Roman" w:eastAsia="標楷體" w:hAnsi="Times New Roman" w:hint="eastAsia"/>
          <w:sz w:val="28"/>
          <w:szCs w:val="28"/>
        </w:rPr>
        <w:t>列為必要追蹤輔導訪查對象者。</w:t>
      </w:r>
    </w:p>
    <w:p w:rsidR="0018026F" w:rsidRPr="00026D8A" w:rsidRDefault="007A0415" w:rsidP="00615925">
      <w:pPr>
        <w:snapToGrid w:val="0"/>
        <w:spacing w:beforeLines="50" w:before="180" w:line="480" w:lineRule="exact"/>
        <w:ind w:left="575" w:hangingChars="205" w:hanging="575"/>
        <w:jc w:val="both"/>
        <w:rPr>
          <w:rFonts w:ascii="Times New Roman" w:eastAsia="標楷體" w:hAnsi="Times New Roman" w:hint="eastAsia"/>
          <w:b/>
          <w:sz w:val="28"/>
          <w:szCs w:val="28"/>
        </w:rPr>
      </w:pPr>
      <w:r w:rsidRPr="00026D8A">
        <w:rPr>
          <w:rFonts w:eastAsia="標楷體" w:hint="eastAsia"/>
          <w:b/>
          <w:sz w:val="28"/>
          <w:szCs w:val="28"/>
        </w:rPr>
        <w:t>陸、</w:t>
      </w:r>
      <w:r w:rsidR="0018026F" w:rsidRPr="00026D8A">
        <w:rPr>
          <w:rFonts w:eastAsia="標楷體" w:hint="eastAsia"/>
          <w:b/>
          <w:sz w:val="28"/>
          <w:szCs w:val="28"/>
        </w:rPr>
        <w:t>即時</w:t>
      </w:r>
      <w:r w:rsidR="0018026F" w:rsidRPr="00026D8A">
        <w:rPr>
          <w:rFonts w:ascii="Times New Roman" w:eastAsia="標楷體" w:hAnsi="Times New Roman" w:hint="eastAsia"/>
          <w:b/>
          <w:sz w:val="28"/>
          <w:szCs w:val="28"/>
        </w:rPr>
        <w:t>追蹤輔導訪查對象</w:t>
      </w:r>
    </w:p>
    <w:p w:rsidR="00D44B3C" w:rsidRPr="00026D8A" w:rsidRDefault="0018026F" w:rsidP="0018026F">
      <w:pPr>
        <w:spacing w:line="480" w:lineRule="exact"/>
        <w:ind w:leftChars="236" w:left="572" w:hangingChars="2" w:hanging="6"/>
        <w:jc w:val="both"/>
        <w:rPr>
          <w:rFonts w:ascii="Times New Roman" w:eastAsia="標楷體" w:hAnsi="Times New Roman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機構於評鑑合格效期內，發生重大違規事件或新聞案件（如有明顯違反法</w:t>
      </w:r>
      <w:r w:rsidR="006052FB">
        <w:rPr>
          <w:rFonts w:ascii="Times New Roman" w:eastAsia="標楷體" w:hAnsi="Times New Roman" w:hint="eastAsia"/>
          <w:sz w:val="28"/>
          <w:szCs w:val="28"/>
        </w:rPr>
        <w:t>規</w:t>
      </w:r>
      <w:r w:rsidRPr="00026D8A">
        <w:rPr>
          <w:rFonts w:ascii="Times New Roman" w:eastAsia="標楷體" w:hAnsi="Times New Roman" w:hint="eastAsia"/>
          <w:sz w:val="28"/>
          <w:szCs w:val="28"/>
        </w:rPr>
        <w:t>、醫學倫理、影響病人安全等情事），得列為即時追蹤輔導訪查對象。</w:t>
      </w:r>
    </w:p>
    <w:p w:rsidR="00A60165" w:rsidRPr="00026D8A" w:rsidRDefault="007A0415" w:rsidP="00615925">
      <w:pPr>
        <w:snapToGrid w:val="0"/>
        <w:spacing w:beforeLines="50" w:before="180" w:line="480" w:lineRule="exact"/>
        <w:rPr>
          <w:rFonts w:ascii="Times New Roman" w:eastAsia="標楷體" w:hAnsi="Times New Roman"/>
          <w:b/>
          <w:sz w:val="28"/>
          <w:szCs w:val="28"/>
        </w:rPr>
      </w:pPr>
      <w:r w:rsidRPr="00026D8A">
        <w:rPr>
          <w:rFonts w:eastAsia="標楷體" w:hint="eastAsia"/>
          <w:b/>
          <w:sz w:val="28"/>
          <w:szCs w:val="28"/>
        </w:rPr>
        <w:t>柒</w:t>
      </w:r>
      <w:r w:rsidR="004910D6" w:rsidRPr="00026D8A">
        <w:rPr>
          <w:rFonts w:eastAsia="標楷體" w:hint="eastAsia"/>
          <w:b/>
          <w:sz w:val="28"/>
          <w:szCs w:val="28"/>
        </w:rPr>
        <w:t>、</w:t>
      </w:r>
      <w:r w:rsidR="00A60165" w:rsidRPr="00026D8A">
        <w:rPr>
          <w:rFonts w:ascii="Times New Roman" w:eastAsia="標楷體" w:hAnsi="Times New Roman" w:hint="eastAsia"/>
          <w:b/>
          <w:sz w:val="28"/>
          <w:szCs w:val="28"/>
        </w:rPr>
        <w:t>追蹤輔導訪查內容</w:t>
      </w:r>
    </w:p>
    <w:p w:rsidR="00A60165" w:rsidRPr="00026D8A" w:rsidRDefault="00A60165" w:rsidP="00E36CB3">
      <w:pPr>
        <w:spacing w:line="480" w:lineRule="exact"/>
        <w:ind w:leftChars="141" w:left="570" w:hangingChars="83" w:hanging="232"/>
        <w:jc w:val="both"/>
        <w:rPr>
          <w:rFonts w:ascii="Times New Roman" w:eastAsia="標楷體" w:hAnsi="Times New Roman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一、不定時追蹤輔導訪查內容：</w:t>
      </w:r>
    </w:p>
    <w:p w:rsidR="00A60165" w:rsidRPr="00026D8A" w:rsidRDefault="00DA53BA" w:rsidP="00E36CB3">
      <w:pPr>
        <w:spacing w:line="480" w:lineRule="exact"/>
        <w:ind w:leftChars="197" w:left="1327" w:hangingChars="305" w:hanging="854"/>
        <w:jc w:val="both"/>
        <w:rPr>
          <w:rFonts w:ascii="Times New Roman" w:eastAsia="標楷體" w:hAnsi="Times New Roman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（一）</w:t>
      </w:r>
      <w:r w:rsidR="00A60165" w:rsidRPr="00026D8A">
        <w:rPr>
          <w:rFonts w:ascii="Times New Roman" w:eastAsia="標楷體" w:hAnsi="Times New Roman" w:hint="eastAsia"/>
          <w:sz w:val="28"/>
          <w:szCs w:val="28"/>
        </w:rPr>
        <w:t>機構對於最近一次評鑑結果意見表所提</w:t>
      </w:r>
      <w:r w:rsidR="00714521" w:rsidRPr="00314B3C">
        <w:rPr>
          <w:rFonts w:ascii="Times New Roman" w:eastAsia="標楷體" w:hAnsi="Times New Roman" w:hint="eastAsia"/>
          <w:sz w:val="28"/>
          <w:szCs w:val="28"/>
        </w:rPr>
        <w:t>改善事項、建議事項及綜合意見之改善情形。</w:t>
      </w:r>
    </w:p>
    <w:p w:rsidR="00A60165" w:rsidRPr="00026D8A" w:rsidRDefault="00DA53BA" w:rsidP="00E36CB3">
      <w:pPr>
        <w:spacing w:line="480" w:lineRule="exact"/>
        <w:ind w:leftChars="197" w:left="697" w:hangingChars="80" w:hanging="224"/>
        <w:jc w:val="both"/>
        <w:rPr>
          <w:rFonts w:ascii="Times New Roman" w:eastAsia="標楷體" w:hAnsi="Times New Roman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（二）</w:t>
      </w:r>
      <w:r w:rsidR="00A60165" w:rsidRPr="00026D8A">
        <w:rPr>
          <w:rFonts w:ascii="Times New Roman" w:eastAsia="標楷體" w:hAnsi="Times New Roman" w:hint="eastAsia"/>
          <w:sz w:val="28"/>
          <w:szCs w:val="28"/>
        </w:rPr>
        <w:t>配合當年度衛生政策推動之重要評鑑基準。</w:t>
      </w:r>
    </w:p>
    <w:p w:rsidR="00E539D2" w:rsidRPr="00026D8A" w:rsidRDefault="00A60165" w:rsidP="00E36CB3">
      <w:pPr>
        <w:snapToGrid w:val="0"/>
        <w:spacing w:line="480" w:lineRule="exact"/>
        <w:ind w:leftChars="118" w:left="283"/>
        <w:jc w:val="both"/>
        <w:rPr>
          <w:rFonts w:ascii="Arial" w:eastAsia="標楷體" w:hAnsi="Arial" w:cs="Arial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二、即時追蹤輔導訪查內容為發生重大違規或新聞案件之事項。</w:t>
      </w:r>
    </w:p>
    <w:p w:rsidR="00E539D2" w:rsidRPr="00026D8A" w:rsidRDefault="007A0415" w:rsidP="00615925">
      <w:pPr>
        <w:snapToGrid w:val="0"/>
        <w:spacing w:beforeLines="50" w:before="180" w:line="480" w:lineRule="exact"/>
        <w:rPr>
          <w:rFonts w:eastAsia="標楷體"/>
          <w:b/>
          <w:sz w:val="28"/>
          <w:szCs w:val="28"/>
        </w:rPr>
      </w:pPr>
      <w:r w:rsidRPr="00026D8A">
        <w:rPr>
          <w:rFonts w:eastAsia="標楷體" w:hint="eastAsia"/>
          <w:b/>
          <w:sz w:val="28"/>
          <w:szCs w:val="28"/>
        </w:rPr>
        <w:t>捌</w:t>
      </w:r>
      <w:r w:rsidR="004910D6" w:rsidRPr="00026D8A">
        <w:rPr>
          <w:rFonts w:eastAsia="標楷體" w:hint="eastAsia"/>
          <w:b/>
          <w:sz w:val="28"/>
          <w:szCs w:val="28"/>
        </w:rPr>
        <w:t>、</w:t>
      </w:r>
      <w:r w:rsidR="000746B4" w:rsidRPr="00026D8A">
        <w:rPr>
          <w:rFonts w:ascii="Times New Roman" w:eastAsia="標楷體" w:hAnsi="Times New Roman" w:hint="eastAsia"/>
          <w:b/>
          <w:sz w:val="28"/>
          <w:szCs w:val="28"/>
        </w:rPr>
        <w:t>追蹤輔導填報資料</w:t>
      </w:r>
    </w:p>
    <w:p w:rsidR="005855CF" w:rsidRPr="00026D8A" w:rsidRDefault="00B556E1" w:rsidP="00E36CB3">
      <w:pPr>
        <w:pStyle w:val="a3"/>
        <w:numPr>
          <w:ilvl w:val="0"/>
          <w:numId w:val="5"/>
        </w:numPr>
        <w:snapToGrid w:val="0"/>
        <w:spacing w:line="480" w:lineRule="exact"/>
        <w:ind w:leftChars="0" w:left="851" w:hanging="567"/>
        <w:jc w:val="both"/>
        <w:rPr>
          <w:rFonts w:eastAsia="標楷體" w:hint="eastAsia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第伍點、第陸點所列追蹤輔導訪查對象，應就第柒點訪查內容填復資料，其格式、方式及期限，由協辦單位</w:t>
      </w:r>
      <w:r w:rsidRPr="00026D8A">
        <w:rPr>
          <w:rFonts w:eastAsia="標楷體" w:hint="eastAsia"/>
          <w:sz w:val="28"/>
          <w:szCs w:val="28"/>
        </w:rPr>
        <w:t>公告於其網站</w:t>
      </w:r>
      <w:r w:rsidR="005855CF" w:rsidRPr="00026D8A">
        <w:rPr>
          <w:rFonts w:ascii="Times New Roman" w:eastAsia="標楷體" w:hAnsi="Times New Roman" w:hint="eastAsia"/>
          <w:sz w:val="28"/>
          <w:szCs w:val="28"/>
        </w:rPr>
        <w:t>。</w:t>
      </w:r>
    </w:p>
    <w:p w:rsidR="00E539D2" w:rsidRPr="00026D8A" w:rsidRDefault="008E6540" w:rsidP="00E36CB3">
      <w:pPr>
        <w:pStyle w:val="a3"/>
        <w:numPr>
          <w:ilvl w:val="0"/>
          <w:numId w:val="5"/>
        </w:numPr>
        <w:snapToGrid w:val="0"/>
        <w:spacing w:line="480" w:lineRule="exact"/>
        <w:ind w:leftChars="0" w:left="851" w:hanging="567"/>
        <w:jc w:val="both"/>
        <w:rPr>
          <w:rFonts w:eastAsia="標楷體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未於協辦單位通知之期限內填報訪查資料者，本部得限期要求機構填報，逾期未填報者，列為次一年度優先實地訪查之對象，並請</w:t>
      </w:r>
      <w:r w:rsidR="00714521">
        <w:rPr>
          <w:rFonts w:ascii="Times New Roman" w:eastAsia="標楷體" w:hAnsi="Times New Roman" w:hint="eastAsia"/>
          <w:sz w:val="28"/>
          <w:szCs w:val="28"/>
        </w:rPr>
        <w:t>直轄市、縣（市）主管機關</w:t>
      </w:r>
      <w:r w:rsidRPr="00026D8A">
        <w:rPr>
          <w:rFonts w:ascii="Times New Roman" w:eastAsia="標楷體" w:hAnsi="Times New Roman" w:hint="eastAsia"/>
          <w:sz w:val="28"/>
          <w:szCs w:val="28"/>
        </w:rPr>
        <w:t>加強督導考核。經通知限期填報仍未填報者，則視為最近一次評鑑結果意見表所提建議改善事項未改善，本部得依精神</w:t>
      </w:r>
      <w:r w:rsidRPr="00026D8A">
        <w:rPr>
          <w:rFonts w:ascii="Times New Roman" w:eastAsia="標楷體" w:hAnsi="Times New Roman" w:hint="eastAsia"/>
          <w:sz w:val="28"/>
          <w:szCs w:val="28"/>
        </w:rPr>
        <w:lastRenderedPageBreak/>
        <w:t>衛生法</w:t>
      </w:r>
      <w:r w:rsidR="002B7BFE" w:rsidRPr="005A672E">
        <w:rPr>
          <w:rFonts w:ascii="Times New Roman" w:eastAsia="標楷體" w:hAnsi="Times New Roman" w:hint="eastAsia"/>
          <w:sz w:val="28"/>
          <w:szCs w:val="28"/>
          <w:lang w:eastAsia="zh-TW"/>
        </w:rPr>
        <w:t>第</w:t>
      </w:r>
      <w:r w:rsidR="00E57416">
        <w:rPr>
          <w:rFonts w:ascii="Times New Roman" w:eastAsia="標楷體" w:hAnsi="Times New Roman" w:hint="eastAsia"/>
          <w:sz w:val="28"/>
          <w:szCs w:val="28"/>
          <w:lang w:eastAsia="zh-TW"/>
        </w:rPr>
        <w:t>八十一</w:t>
      </w:r>
      <w:r w:rsidRPr="00026D8A">
        <w:rPr>
          <w:rFonts w:ascii="Times New Roman" w:eastAsia="標楷體" w:hAnsi="Times New Roman" w:hint="eastAsia"/>
          <w:sz w:val="28"/>
          <w:szCs w:val="28"/>
        </w:rPr>
        <w:t>條規定處罰</w:t>
      </w:r>
      <w:r w:rsidR="005855CF" w:rsidRPr="00026D8A">
        <w:rPr>
          <w:rFonts w:ascii="Times New Roman" w:eastAsia="標楷體" w:hAnsi="Times New Roman" w:hint="eastAsia"/>
          <w:sz w:val="28"/>
          <w:szCs w:val="28"/>
        </w:rPr>
        <w:t>。</w:t>
      </w:r>
    </w:p>
    <w:p w:rsidR="004910D6" w:rsidRPr="00026D8A" w:rsidRDefault="007A0415" w:rsidP="00615925">
      <w:pPr>
        <w:snapToGrid w:val="0"/>
        <w:spacing w:beforeLines="50" w:before="180" w:line="480" w:lineRule="exact"/>
        <w:rPr>
          <w:rFonts w:eastAsia="標楷體"/>
          <w:b/>
          <w:sz w:val="28"/>
          <w:szCs w:val="28"/>
        </w:rPr>
      </w:pPr>
      <w:r w:rsidRPr="00026D8A">
        <w:rPr>
          <w:rFonts w:eastAsia="標楷體" w:hint="eastAsia"/>
          <w:b/>
          <w:sz w:val="28"/>
          <w:szCs w:val="28"/>
        </w:rPr>
        <w:t>玖</w:t>
      </w:r>
      <w:r w:rsidR="004910D6" w:rsidRPr="00026D8A">
        <w:rPr>
          <w:rFonts w:eastAsia="標楷體" w:hint="eastAsia"/>
          <w:b/>
          <w:sz w:val="28"/>
          <w:szCs w:val="28"/>
        </w:rPr>
        <w:t>、</w:t>
      </w:r>
      <w:r w:rsidR="00581220" w:rsidRPr="00026D8A">
        <w:rPr>
          <w:rFonts w:ascii="Times New Roman" w:eastAsia="標楷體" w:hAnsi="Times New Roman" w:hint="eastAsia"/>
          <w:b/>
          <w:sz w:val="28"/>
          <w:szCs w:val="28"/>
        </w:rPr>
        <w:t>追蹤輔導訪查方式</w:t>
      </w:r>
    </w:p>
    <w:p w:rsidR="004910D6" w:rsidRPr="00026D8A" w:rsidRDefault="00B82473" w:rsidP="00E36CB3">
      <w:pPr>
        <w:pStyle w:val="a3"/>
        <w:numPr>
          <w:ilvl w:val="0"/>
          <w:numId w:val="6"/>
        </w:numPr>
        <w:snapToGrid w:val="0"/>
        <w:spacing w:line="480" w:lineRule="exact"/>
        <w:ind w:leftChars="0" w:left="851" w:hanging="567"/>
        <w:jc w:val="both"/>
        <w:rPr>
          <w:rFonts w:eastAsia="標楷體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追蹤輔導訪查作業採不定時或即時方式辦理，安排委員前往實地訪查</w:t>
      </w:r>
      <w:r w:rsidR="004910D6" w:rsidRPr="00026D8A">
        <w:rPr>
          <w:rFonts w:eastAsia="標楷體" w:hint="eastAsia"/>
          <w:sz w:val="28"/>
          <w:szCs w:val="28"/>
        </w:rPr>
        <w:t>。</w:t>
      </w:r>
    </w:p>
    <w:p w:rsidR="001D3956" w:rsidRPr="00026D8A" w:rsidRDefault="003F0DB7" w:rsidP="00E36CB3">
      <w:pPr>
        <w:pStyle w:val="a3"/>
        <w:numPr>
          <w:ilvl w:val="0"/>
          <w:numId w:val="6"/>
        </w:numPr>
        <w:snapToGrid w:val="0"/>
        <w:spacing w:line="480" w:lineRule="exact"/>
        <w:ind w:leftChars="0" w:left="851" w:hanging="567"/>
        <w:jc w:val="both"/>
        <w:rPr>
          <w:rFonts w:eastAsia="標楷體" w:hint="eastAsia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各機構之實地訪查日程，由協辦單位個別通知</w:t>
      </w:r>
      <w:r w:rsidR="001D3956" w:rsidRPr="00026D8A">
        <w:rPr>
          <w:rFonts w:ascii="Times New Roman" w:eastAsia="標楷體" w:hAnsi="Times New Roman" w:hint="eastAsia"/>
          <w:sz w:val="28"/>
          <w:szCs w:val="28"/>
        </w:rPr>
        <w:t>。</w:t>
      </w:r>
    </w:p>
    <w:p w:rsidR="001D3956" w:rsidRPr="00026D8A" w:rsidRDefault="001D3956" w:rsidP="00E36CB3">
      <w:pPr>
        <w:pStyle w:val="a3"/>
        <w:numPr>
          <w:ilvl w:val="0"/>
          <w:numId w:val="6"/>
        </w:numPr>
        <w:snapToGrid w:val="0"/>
        <w:spacing w:line="480" w:lineRule="exact"/>
        <w:ind w:leftChars="0" w:left="851" w:hanging="567"/>
        <w:jc w:val="both"/>
        <w:rPr>
          <w:rFonts w:eastAsia="標楷體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實地訪查程序：</w:t>
      </w:r>
    </w:p>
    <w:p w:rsidR="003631C8" w:rsidRPr="00026D8A" w:rsidRDefault="001D3956" w:rsidP="00E36CB3">
      <w:pPr>
        <w:spacing w:line="480" w:lineRule="exact"/>
        <w:ind w:leftChars="177" w:left="851" w:hangingChars="152" w:hanging="426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（一）實地查證。</w:t>
      </w:r>
    </w:p>
    <w:p w:rsidR="006E25B2" w:rsidRPr="00026D8A" w:rsidRDefault="001D3956" w:rsidP="00E36CB3">
      <w:pPr>
        <w:spacing w:line="480" w:lineRule="exact"/>
        <w:ind w:leftChars="177" w:left="851" w:hangingChars="152" w:hanging="426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（二）</w:t>
      </w:r>
      <w:r w:rsidR="00740186" w:rsidRPr="00026D8A">
        <w:rPr>
          <w:rFonts w:ascii="Times New Roman" w:eastAsia="標楷體" w:hAnsi="Times New Roman" w:hint="eastAsia"/>
          <w:sz w:val="28"/>
          <w:szCs w:val="28"/>
        </w:rPr>
        <w:t>意見交換</w:t>
      </w:r>
      <w:r w:rsidRPr="00026D8A">
        <w:rPr>
          <w:rFonts w:ascii="Times New Roman" w:eastAsia="標楷體" w:hAnsi="Times New Roman" w:hint="eastAsia"/>
          <w:sz w:val="28"/>
          <w:szCs w:val="28"/>
        </w:rPr>
        <w:t>。</w:t>
      </w:r>
    </w:p>
    <w:p w:rsidR="000B62D0" w:rsidRPr="00026D8A" w:rsidRDefault="006E25B2" w:rsidP="00E36CB3">
      <w:pPr>
        <w:pStyle w:val="a3"/>
        <w:numPr>
          <w:ilvl w:val="0"/>
          <w:numId w:val="6"/>
        </w:numPr>
        <w:snapToGrid w:val="0"/>
        <w:spacing w:line="480" w:lineRule="exact"/>
        <w:ind w:leftChars="0" w:left="851" w:hanging="567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實地訪查時間：以</w:t>
      </w:r>
      <w:r w:rsidRPr="00026D8A">
        <w:rPr>
          <w:rFonts w:ascii="Times New Roman" w:eastAsia="標楷體" w:hAnsi="Times New Roman" w:hint="eastAsia"/>
          <w:sz w:val="28"/>
          <w:szCs w:val="28"/>
        </w:rPr>
        <w:t>2</w:t>
      </w:r>
      <w:r w:rsidR="006052FB">
        <w:rPr>
          <w:rFonts w:ascii="Times New Roman" w:eastAsia="標楷體" w:hAnsi="Times New Roman" w:hint="eastAsia"/>
          <w:sz w:val="28"/>
          <w:szCs w:val="28"/>
          <w:lang w:eastAsia="zh-TW"/>
        </w:rPr>
        <w:t>至</w:t>
      </w:r>
      <w:r w:rsidRPr="00026D8A">
        <w:rPr>
          <w:rFonts w:ascii="Times New Roman" w:eastAsia="標楷體" w:hAnsi="Times New Roman" w:hint="eastAsia"/>
          <w:sz w:val="28"/>
          <w:szCs w:val="28"/>
        </w:rPr>
        <w:t>2.5</w:t>
      </w:r>
      <w:r w:rsidRPr="00026D8A">
        <w:rPr>
          <w:rFonts w:ascii="Times New Roman" w:eastAsia="標楷體" w:hAnsi="Times New Roman" w:hint="eastAsia"/>
          <w:sz w:val="28"/>
          <w:szCs w:val="28"/>
        </w:rPr>
        <w:t>小時為原則。</w:t>
      </w:r>
    </w:p>
    <w:p w:rsidR="004910D6" w:rsidRPr="00026D8A" w:rsidRDefault="00EC5DDF" w:rsidP="00E36CB3">
      <w:pPr>
        <w:pStyle w:val="a3"/>
        <w:numPr>
          <w:ilvl w:val="0"/>
          <w:numId w:val="6"/>
        </w:numPr>
        <w:snapToGrid w:val="0"/>
        <w:spacing w:line="480" w:lineRule="exact"/>
        <w:ind w:leftChars="0" w:left="851" w:hanging="567"/>
        <w:jc w:val="both"/>
        <w:rPr>
          <w:rFonts w:eastAsia="標楷體" w:hint="eastAsia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實地訪查當日，如有發現重大違規情事者，將提至評定會議討論</w:t>
      </w:r>
      <w:r w:rsidR="000B62D0" w:rsidRPr="00026D8A">
        <w:rPr>
          <w:rFonts w:ascii="Times New Roman" w:eastAsia="標楷體" w:hAnsi="Times New Roman" w:hint="eastAsia"/>
          <w:sz w:val="28"/>
          <w:szCs w:val="28"/>
        </w:rPr>
        <w:t>。</w:t>
      </w:r>
    </w:p>
    <w:p w:rsidR="000B62D0" w:rsidRDefault="00754844" w:rsidP="00E36CB3">
      <w:pPr>
        <w:pStyle w:val="a3"/>
        <w:numPr>
          <w:ilvl w:val="0"/>
          <w:numId w:val="6"/>
        </w:numPr>
        <w:snapToGrid w:val="0"/>
        <w:spacing w:line="48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不定時追蹤輔導</w:t>
      </w:r>
      <w:r w:rsidR="000B62D0" w:rsidRPr="00026D8A">
        <w:rPr>
          <w:rFonts w:ascii="Times New Roman" w:eastAsia="標楷體" w:hAnsi="Times New Roman" w:hint="eastAsia"/>
          <w:sz w:val="28"/>
          <w:szCs w:val="28"/>
        </w:rPr>
        <w:t>訪查評量方式：評量受訪機構最近一次評鑑</w:t>
      </w:r>
      <w:r w:rsidR="002E00A3" w:rsidRPr="00026D8A">
        <w:rPr>
          <w:rFonts w:ascii="Times New Roman" w:eastAsia="標楷體" w:hAnsi="Times New Roman" w:hint="eastAsia"/>
          <w:sz w:val="28"/>
          <w:szCs w:val="28"/>
          <w:lang w:val="en-US"/>
        </w:rPr>
        <w:t>所提改善事項、建議事項及綜合意見</w:t>
      </w:r>
      <w:r w:rsidR="000B62D0" w:rsidRPr="00026D8A">
        <w:rPr>
          <w:rFonts w:ascii="Times New Roman" w:eastAsia="標楷體" w:hAnsi="Times New Roman" w:hint="eastAsia"/>
          <w:sz w:val="28"/>
          <w:szCs w:val="28"/>
        </w:rPr>
        <w:t>之執行狀況，成績以</w:t>
      </w:r>
      <w:r w:rsidR="000B62D0" w:rsidRPr="00026D8A">
        <w:rPr>
          <w:rFonts w:ascii="Times New Roman" w:eastAsia="標楷體" w:hAnsi="Times New Roman"/>
          <w:sz w:val="28"/>
          <w:szCs w:val="28"/>
        </w:rPr>
        <w:t>A</w:t>
      </w:r>
      <w:r w:rsidR="000B62D0" w:rsidRPr="00026D8A">
        <w:rPr>
          <w:rFonts w:ascii="Times New Roman" w:eastAsia="標楷體" w:hAnsi="Times New Roman"/>
          <w:sz w:val="28"/>
          <w:szCs w:val="28"/>
        </w:rPr>
        <w:t>、</w:t>
      </w:r>
      <w:r w:rsidR="000B62D0" w:rsidRPr="00026D8A">
        <w:rPr>
          <w:rFonts w:ascii="Times New Roman" w:eastAsia="標楷體" w:hAnsi="Times New Roman"/>
          <w:sz w:val="28"/>
          <w:szCs w:val="28"/>
        </w:rPr>
        <w:t>B</w:t>
      </w:r>
      <w:r w:rsidR="000B62D0" w:rsidRPr="00026D8A">
        <w:rPr>
          <w:rFonts w:ascii="Times New Roman" w:eastAsia="標楷體" w:hAnsi="Times New Roman"/>
          <w:sz w:val="28"/>
          <w:szCs w:val="28"/>
        </w:rPr>
        <w:t>、</w:t>
      </w:r>
      <w:r w:rsidR="000B62D0" w:rsidRPr="00026D8A">
        <w:rPr>
          <w:rFonts w:ascii="Times New Roman" w:eastAsia="標楷體" w:hAnsi="Times New Roman"/>
          <w:sz w:val="28"/>
          <w:szCs w:val="28"/>
        </w:rPr>
        <w:t>C</w:t>
      </w:r>
      <w:r w:rsidR="000B62D0" w:rsidRPr="00026D8A">
        <w:rPr>
          <w:rFonts w:ascii="Times New Roman" w:eastAsia="標楷體" w:hAnsi="Times New Roman"/>
          <w:sz w:val="28"/>
          <w:szCs w:val="28"/>
        </w:rPr>
        <w:t>、</w:t>
      </w:r>
      <w:r w:rsidR="000B62D0" w:rsidRPr="00026D8A">
        <w:rPr>
          <w:rFonts w:ascii="Times New Roman" w:eastAsia="標楷體" w:hAnsi="Times New Roman"/>
          <w:sz w:val="28"/>
          <w:szCs w:val="28"/>
        </w:rPr>
        <w:t>D</w:t>
      </w:r>
      <w:r w:rsidR="000B62D0" w:rsidRPr="00026D8A">
        <w:rPr>
          <w:rFonts w:ascii="Times New Roman" w:eastAsia="標楷體" w:hAnsi="Times New Roman"/>
          <w:sz w:val="28"/>
          <w:szCs w:val="28"/>
        </w:rPr>
        <w:t>、</w:t>
      </w:r>
      <w:r w:rsidR="000B62D0" w:rsidRPr="00026D8A">
        <w:rPr>
          <w:rFonts w:ascii="Times New Roman" w:eastAsia="標楷體" w:hAnsi="Times New Roman"/>
          <w:sz w:val="28"/>
          <w:szCs w:val="28"/>
        </w:rPr>
        <w:t>E</w:t>
      </w:r>
      <w:r w:rsidR="000B62D0" w:rsidRPr="00026D8A">
        <w:rPr>
          <w:rFonts w:ascii="Times New Roman" w:eastAsia="標楷體" w:hAnsi="Times New Roman" w:hint="eastAsia"/>
          <w:sz w:val="28"/>
          <w:szCs w:val="28"/>
        </w:rPr>
        <w:t>共五級方式評核，評核原則如下：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897"/>
      </w:tblGrid>
      <w:tr w:rsidR="00E57416" w:rsidRPr="00026D8A" w:rsidTr="00755D41">
        <w:tc>
          <w:tcPr>
            <w:tcW w:w="1134" w:type="dxa"/>
            <w:vAlign w:val="center"/>
          </w:tcPr>
          <w:p w:rsidR="00E57416" w:rsidRPr="00026D8A" w:rsidRDefault="00E57416" w:rsidP="00755D41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6D8A">
              <w:rPr>
                <w:rFonts w:ascii="Times New Roman" w:eastAsia="標楷體" w:hAnsi="Times New Roman" w:hint="eastAsia"/>
                <w:sz w:val="28"/>
                <w:szCs w:val="28"/>
              </w:rPr>
              <w:t>A</w:t>
            </w:r>
            <w:r w:rsidRPr="00026D8A">
              <w:rPr>
                <w:rFonts w:ascii="Times New Roman" w:eastAsia="標楷體" w:hAnsi="Times New Roman" w:hint="eastAsia"/>
                <w:sz w:val="28"/>
                <w:szCs w:val="28"/>
              </w:rPr>
              <w:t>或</w:t>
            </w:r>
            <w:r w:rsidRPr="00026D8A">
              <w:rPr>
                <w:rFonts w:ascii="Times New Roman" w:eastAsia="標楷體" w:hAnsi="Times New Roman" w:hint="eastAsia"/>
                <w:sz w:val="28"/>
                <w:szCs w:val="28"/>
              </w:rPr>
              <w:t>B</w:t>
            </w:r>
          </w:p>
        </w:tc>
        <w:tc>
          <w:tcPr>
            <w:tcW w:w="6897" w:type="dxa"/>
          </w:tcPr>
          <w:p w:rsidR="00E57416" w:rsidRPr="00026D8A" w:rsidRDefault="00E57416" w:rsidP="00755D41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26D8A">
              <w:rPr>
                <w:rFonts w:ascii="Times New Roman" w:eastAsia="標楷體" w:hAnsi="Times New Roman" w:hint="eastAsia"/>
                <w:sz w:val="28"/>
                <w:szCs w:val="28"/>
              </w:rPr>
              <w:t>改善情況良好且超過期望者，視實際改善情形評分。</w:t>
            </w:r>
          </w:p>
        </w:tc>
      </w:tr>
      <w:tr w:rsidR="00E57416" w:rsidRPr="00026D8A" w:rsidTr="00755D41">
        <w:tc>
          <w:tcPr>
            <w:tcW w:w="1134" w:type="dxa"/>
            <w:vAlign w:val="center"/>
          </w:tcPr>
          <w:p w:rsidR="00E57416" w:rsidRPr="00026D8A" w:rsidRDefault="00E57416" w:rsidP="00755D41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6D8A">
              <w:rPr>
                <w:rFonts w:ascii="Times New Roman" w:eastAsia="標楷體" w:hAnsi="Times New Roman" w:hint="eastAsia"/>
                <w:sz w:val="28"/>
                <w:szCs w:val="28"/>
              </w:rPr>
              <w:t>C</w:t>
            </w:r>
          </w:p>
        </w:tc>
        <w:tc>
          <w:tcPr>
            <w:tcW w:w="6897" w:type="dxa"/>
          </w:tcPr>
          <w:p w:rsidR="00E57416" w:rsidRPr="00026D8A" w:rsidRDefault="00E57416" w:rsidP="00755D41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26D8A">
              <w:rPr>
                <w:rFonts w:ascii="Times New Roman" w:eastAsia="標楷體" w:hAnsi="Times New Roman" w:hint="eastAsia"/>
                <w:sz w:val="28"/>
                <w:szCs w:val="28"/>
              </w:rPr>
              <w:t>在其能力範圍內已作改善者。</w:t>
            </w:r>
          </w:p>
        </w:tc>
      </w:tr>
      <w:tr w:rsidR="00E57416" w:rsidRPr="00026D8A" w:rsidTr="00755D41">
        <w:tc>
          <w:tcPr>
            <w:tcW w:w="1134" w:type="dxa"/>
            <w:vAlign w:val="center"/>
          </w:tcPr>
          <w:p w:rsidR="00E57416" w:rsidRPr="00026D8A" w:rsidRDefault="00E57416" w:rsidP="00755D41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6D8A">
              <w:rPr>
                <w:rFonts w:ascii="Times New Roman" w:eastAsia="標楷體" w:hAnsi="Times New Roman" w:hint="eastAsia"/>
                <w:sz w:val="28"/>
                <w:szCs w:val="28"/>
              </w:rPr>
              <w:t>D</w:t>
            </w:r>
          </w:p>
        </w:tc>
        <w:tc>
          <w:tcPr>
            <w:tcW w:w="6897" w:type="dxa"/>
          </w:tcPr>
          <w:p w:rsidR="00E57416" w:rsidRPr="00026D8A" w:rsidRDefault="00E57416" w:rsidP="00755D41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26D8A">
              <w:rPr>
                <w:rFonts w:ascii="Times New Roman" w:eastAsia="標楷體" w:hAnsi="Times New Roman" w:hint="eastAsia"/>
                <w:sz w:val="28"/>
                <w:szCs w:val="28"/>
              </w:rPr>
              <w:t>稍作改善者。</w:t>
            </w:r>
          </w:p>
        </w:tc>
      </w:tr>
      <w:tr w:rsidR="00E57416" w:rsidRPr="00026D8A" w:rsidTr="00755D41">
        <w:tc>
          <w:tcPr>
            <w:tcW w:w="1134" w:type="dxa"/>
            <w:vAlign w:val="center"/>
          </w:tcPr>
          <w:p w:rsidR="00E57416" w:rsidRPr="00026D8A" w:rsidRDefault="00E57416" w:rsidP="00755D41">
            <w:pPr>
              <w:spacing w:line="4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26D8A">
              <w:rPr>
                <w:rFonts w:ascii="Times New Roman" w:eastAsia="標楷體" w:hAnsi="Times New Roman" w:hint="eastAsia"/>
                <w:sz w:val="28"/>
                <w:szCs w:val="28"/>
              </w:rPr>
              <w:t>E</w:t>
            </w:r>
          </w:p>
        </w:tc>
        <w:tc>
          <w:tcPr>
            <w:tcW w:w="6897" w:type="dxa"/>
          </w:tcPr>
          <w:p w:rsidR="00E57416" w:rsidRPr="00026D8A" w:rsidRDefault="00E57416" w:rsidP="00755D41">
            <w:pPr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026D8A">
              <w:rPr>
                <w:rFonts w:ascii="Times New Roman" w:eastAsia="標楷體" w:hAnsi="Times New Roman" w:hint="eastAsia"/>
                <w:sz w:val="28"/>
                <w:szCs w:val="28"/>
              </w:rPr>
              <w:t>未改善或無意願改善者。</w:t>
            </w:r>
          </w:p>
        </w:tc>
      </w:tr>
    </w:tbl>
    <w:p w:rsidR="00E57416" w:rsidRPr="00E57416" w:rsidRDefault="00644408" w:rsidP="00E36CB3">
      <w:pPr>
        <w:pStyle w:val="a3"/>
        <w:numPr>
          <w:ilvl w:val="0"/>
          <w:numId w:val="6"/>
        </w:numPr>
        <w:snapToGrid w:val="0"/>
        <w:spacing w:line="48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color w:val="000000"/>
          <w:sz w:val="28"/>
          <w:szCs w:val="28"/>
        </w:rPr>
        <w:t>實地訪查期間如遇</w:t>
      </w:r>
      <w:r w:rsidR="00E57416" w:rsidRPr="00E57416">
        <w:rPr>
          <w:rFonts w:ascii="Times New Roman" w:eastAsia="標楷體" w:hAnsi="標楷體" w:hint="eastAsia"/>
          <w:color w:val="000000"/>
          <w:sz w:val="28"/>
          <w:szCs w:val="28"/>
        </w:rPr>
        <w:t>災害</w:t>
      </w:r>
      <w:r>
        <w:rPr>
          <w:rFonts w:ascii="Times New Roman" w:eastAsia="標楷體" w:hAnsi="標楷體" w:hint="eastAsia"/>
          <w:color w:val="000000"/>
          <w:sz w:val="28"/>
          <w:szCs w:val="28"/>
          <w:lang w:eastAsia="zh-TW"/>
        </w:rPr>
        <w:t>事件</w:t>
      </w:r>
      <w:r w:rsidR="00E57416" w:rsidRPr="00E57416">
        <w:rPr>
          <w:rFonts w:ascii="Times New Roman" w:eastAsia="標楷體" w:hAnsi="標楷體" w:hint="eastAsia"/>
          <w:color w:val="000000"/>
          <w:sz w:val="28"/>
          <w:szCs w:val="28"/>
        </w:rPr>
        <w:t>，受訪機構所在地之縣市政府發布停班，</w:t>
      </w:r>
      <w:r>
        <w:rPr>
          <w:rFonts w:ascii="Times New Roman" w:eastAsia="標楷體" w:hAnsi="標楷體" w:hint="eastAsia"/>
          <w:color w:val="000000"/>
          <w:sz w:val="28"/>
          <w:szCs w:val="28"/>
          <w:lang w:eastAsia="zh-TW"/>
        </w:rPr>
        <w:t>得</w:t>
      </w:r>
      <w:r w:rsidR="00E57416" w:rsidRPr="00E57416">
        <w:rPr>
          <w:rFonts w:ascii="Times New Roman" w:eastAsia="標楷體" w:hAnsi="標楷體" w:hint="eastAsia"/>
          <w:color w:val="000000"/>
          <w:sz w:val="28"/>
          <w:szCs w:val="28"/>
        </w:rPr>
        <w:t>中止實地訪查作業，</w:t>
      </w:r>
      <w:r w:rsidR="00E57416" w:rsidRPr="00E57416">
        <w:rPr>
          <w:rFonts w:ascii="Times New Roman" w:eastAsia="標楷體" w:hAnsi="Times New Roman" w:hint="eastAsia"/>
          <w:sz w:val="28"/>
          <w:szCs w:val="28"/>
        </w:rPr>
        <w:t>將擇期接續實地訪查方式完成訪查作業</w:t>
      </w:r>
      <w:r w:rsidR="00E57416" w:rsidRPr="00E57416">
        <w:rPr>
          <w:rFonts w:ascii="Times New Roman" w:eastAsia="標楷體" w:hAnsi="標楷體" w:hint="eastAsia"/>
          <w:color w:val="000000"/>
          <w:sz w:val="28"/>
          <w:szCs w:val="28"/>
        </w:rPr>
        <w:t>。前述實地訪查中止及後續處理，由本部或協辦單位通知機構。</w:t>
      </w:r>
    </w:p>
    <w:p w:rsidR="00E57416" w:rsidRPr="00E57416" w:rsidRDefault="00E57416" w:rsidP="00E36CB3">
      <w:pPr>
        <w:pStyle w:val="a3"/>
        <w:numPr>
          <w:ilvl w:val="0"/>
          <w:numId w:val="6"/>
        </w:numPr>
        <w:snapToGrid w:val="0"/>
        <w:spacing w:line="48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E57416">
        <w:rPr>
          <w:rFonts w:ascii="Times New Roman" w:eastAsia="標楷體" w:hAnsi="Times New Roman" w:hint="eastAsia"/>
          <w:sz w:val="28"/>
          <w:szCs w:val="28"/>
        </w:rPr>
        <w:t>受</w:t>
      </w:r>
      <w:r w:rsidR="00644408">
        <w:rPr>
          <w:rFonts w:ascii="Times New Roman" w:eastAsia="標楷體" w:hAnsi="Times New Roman" w:hint="eastAsia"/>
          <w:sz w:val="28"/>
          <w:szCs w:val="28"/>
          <w:lang w:eastAsia="zh-TW"/>
        </w:rPr>
        <w:t>訪機構所在地，因</w:t>
      </w:r>
      <w:r w:rsidR="00496445" w:rsidRPr="00496445">
        <w:rPr>
          <w:rFonts w:ascii="Times New Roman" w:eastAsia="標楷體" w:hAnsi="Times New Roman" w:hint="eastAsia"/>
          <w:sz w:val="28"/>
          <w:szCs w:val="28"/>
          <w:lang w:eastAsia="zh-TW"/>
        </w:rPr>
        <w:t>災害</w:t>
      </w:r>
      <w:r w:rsidR="00644408">
        <w:rPr>
          <w:rFonts w:ascii="Times New Roman" w:eastAsia="標楷體" w:hAnsi="Times New Roman" w:hint="eastAsia"/>
          <w:sz w:val="28"/>
          <w:szCs w:val="28"/>
          <w:lang w:eastAsia="zh-TW"/>
        </w:rPr>
        <w:t>事件</w:t>
      </w:r>
      <w:r w:rsidR="00496445" w:rsidRPr="00496445">
        <w:rPr>
          <w:rFonts w:ascii="Times New Roman" w:eastAsia="標楷體" w:hAnsi="Times New Roman" w:hint="eastAsia"/>
          <w:sz w:val="28"/>
          <w:szCs w:val="28"/>
          <w:lang w:eastAsia="zh-TW"/>
        </w:rPr>
        <w:t>致交通中斷或困難，影響通行、安全之虞時，</w:t>
      </w:r>
      <w:r w:rsidR="00644408">
        <w:rPr>
          <w:rFonts w:ascii="Times New Roman" w:eastAsia="標楷體" w:hAnsi="Times New Roman" w:hint="eastAsia"/>
          <w:sz w:val="28"/>
          <w:szCs w:val="28"/>
          <w:lang w:eastAsia="zh-TW"/>
        </w:rPr>
        <w:t>得</w:t>
      </w:r>
      <w:r w:rsidR="00496445" w:rsidRPr="00496445">
        <w:rPr>
          <w:rFonts w:ascii="Times New Roman" w:eastAsia="標楷體" w:hAnsi="Times New Roman" w:hint="eastAsia"/>
          <w:sz w:val="28"/>
          <w:szCs w:val="28"/>
          <w:lang w:eastAsia="zh-TW"/>
        </w:rPr>
        <w:t>中止實地訪查作業，將擇期接續實地訪查方式完成訪查作業。前述實地訪查中止及後續處理，由本部或協辦單位通知機構。</w:t>
      </w:r>
    </w:p>
    <w:p w:rsidR="00E57416" w:rsidRPr="00E57416" w:rsidRDefault="00E57416" w:rsidP="00E36CB3">
      <w:pPr>
        <w:pStyle w:val="a3"/>
        <w:numPr>
          <w:ilvl w:val="0"/>
          <w:numId w:val="6"/>
        </w:numPr>
        <w:snapToGrid w:val="0"/>
        <w:spacing w:line="48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  <w:lang w:val="en-US"/>
        </w:rPr>
      </w:pPr>
      <w:r w:rsidRPr="00E57416">
        <w:rPr>
          <w:rFonts w:ascii="Times New Roman" w:eastAsia="標楷體" w:hAnsi="Times New Roman" w:hint="eastAsia"/>
          <w:sz w:val="28"/>
          <w:szCs w:val="28"/>
        </w:rPr>
        <w:t>國內或受</w:t>
      </w:r>
      <w:r w:rsidR="00E82DE6">
        <w:rPr>
          <w:rFonts w:ascii="Times New Roman" w:eastAsia="標楷體" w:hAnsi="Times New Roman" w:hint="eastAsia"/>
          <w:sz w:val="28"/>
          <w:szCs w:val="28"/>
          <w:lang w:eastAsia="zh-TW"/>
        </w:rPr>
        <w:t>訪</w:t>
      </w:r>
      <w:r w:rsidRPr="00E57416">
        <w:rPr>
          <w:rFonts w:ascii="Times New Roman" w:eastAsia="標楷體" w:hAnsi="Times New Roman" w:hint="eastAsia"/>
          <w:sz w:val="28"/>
          <w:szCs w:val="28"/>
        </w:rPr>
        <w:t>機構發生重大疫情</w:t>
      </w:r>
      <w:r w:rsidR="00FC191D">
        <w:rPr>
          <w:rFonts w:ascii="Times New Roman" w:eastAsia="標楷體" w:hAnsi="Times New Roman" w:hint="eastAsia"/>
          <w:sz w:val="28"/>
          <w:szCs w:val="28"/>
          <w:lang w:eastAsia="zh-TW"/>
        </w:rPr>
        <w:t>，</w:t>
      </w:r>
      <w:r w:rsidRPr="00E57416">
        <w:rPr>
          <w:rFonts w:ascii="Times New Roman" w:eastAsia="標楷體" w:hAnsi="Times New Roman" w:hint="eastAsia"/>
          <w:sz w:val="28"/>
          <w:szCs w:val="28"/>
        </w:rPr>
        <w:t>將視本部中央流行疫情指揮中心、地方流行疫情指揮中心之疫情分級警示</w:t>
      </w:r>
      <w:r w:rsidRPr="00E57416">
        <w:rPr>
          <w:rFonts w:ascii="Times New Roman" w:eastAsia="標楷體" w:hAnsi="標楷體" w:hint="eastAsia"/>
          <w:color w:val="000000"/>
          <w:sz w:val="28"/>
          <w:szCs w:val="28"/>
        </w:rPr>
        <w:t>情形</w:t>
      </w:r>
      <w:r w:rsidRPr="00E57416">
        <w:rPr>
          <w:rFonts w:ascii="Times New Roman" w:eastAsia="標楷體" w:hAnsi="Times New Roman" w:hint="eastAsia"/>
          <w:sz w:val="28"/>
          <w:szCs w:val="28"/>
        </w:rPr>
        <w:t>，以及確認受</w:t>
      </w:r>
      <w:r w:rsidR="00496445">
        <w:rPr>
          <w:rFonts w:ascii="Times New Roman" w:eastAsia="標楷體" w:hAnsi="Times New Roman" w:hint="eastAsia"/>
          <w:sz w:val="28"/>
          <w:szCs w:val="28"/>
          <w:lang w:eastAsia="zh-TW"/>
        </w:rPr>
        <w:t>訪</w:t>
      </w:r>
      <w:r w:rsidRPr="00E57416">
        <w:rPr>
          <w:rFonts w:ascii="Times New Roman" w:eastAsia="標楷體" w:hAnsi="Times New Roman" w:hint="eastAsia"/>
          <w:sz w:val="28"/>
          <w:szCs w:val="28"/>
        </w:rPr>
        <w:t>機構實際情況後，由協辦單位配合辦理行程取消或變更事宜。</w:t>
      </w:r>
    </w:p>
    <w:p w:rsidR="004910D6" w:rsidRPr="00026D8A" w:rsidRDefault="007A0415" w:rsidP="00615925">
      <w:pPr>
        <w:snapToGrid w:val="0"/>
        <w:spacing w:beforeLines="50" w:before="180" w:line="480" w:lineRule="exact"/>
        <w:jc w:val="both"/>
        <w:rPr>
          <w:rFonts w:eastAsia="標楷體"/>
          <w:b/>
          <w:sz w:val="28"/>
          <w:szCs w:val="28"/>
        </w:rPr>
      </w:pPr>
      <w:r w:rsidRPr="00026D8A">
        <w:rPr>
          <w:rFonts w:eastAsia="標楷體" w:hint="eastAsia"/>
          <w:b/>
          <w:sz w:val="28"/>
          <w:szCs w:val="28"/>
        </w:rPr>
        <w:t>拾</w:t>
      </w:r>
      <w:r w:rsidR="00E539D2" w:rsidRPr="00026D8A">
        <w:rPr>
          <w:rFonts w:eastAsia="標楷體" w:hint="eastAsia"/>
          <w:b/>
          <w:sz w:val="28"/>
          <w:szCs w:val="28"/>
        </w:rPr>
        <w:t>、</w:t>
      </w:r>
      <w:r w:rsidR="004910D6" w:rsidRPr="00026D8A">
        <w:rPr>
          <w:rFonts w:eastAsia="標楷體" w:hint="eastAsia"/>
          <w:b/>
          <w:sz w:val="28"/>
          <w:szCs w:val="28"/>
        </w:rPr>
        <w:t>追蹤輔導訪查結果</w:t>
      </w:r>
    </w:p>
    <w:p w:rsidR="00E252D5" w:rsidRPr="00026D8A" w:rsidRDefault="00E252D5" w:rsidP="00E252D5">
      <w:pPr>
        <w:pStyle w:val="a3"/>
        <w:numPr>
          <w:ilvl w:val="0"/>
          <w:numId w:val="9"/>
        </w:numPr>
        <w:snapToGrid w:val="0"/>
        <w:spacing w:line="480" w:lineRule="exact"/>
        <w:ind w:leftChars="0" w:left="993" w:hanging="709"/>
        <w:jc w:val="both"/>
        <w:rPr>
          <w:rFonts w:ascii="Times New Roman" w:eastAsia="標楷體" w:hAnsi="Times New Roman" w:hint="eastAsia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不定時追蹤輔導訪查</w:t>
      </w:r>
      <w:r w:rsidRPr="00026D8A">
        <w:rPr>
          <w:rFonts w:eastAsia="標楷體" w:hint="eastAsia"/>
          <w:sz w:val="28"/>
          <w:szCs w:val="28"/>
        </w:rPr>
        <w:t>結果</w:t>
      </w:r>
      <w:r w:rsidRPr="00026D8A">
        <w:rPr>
          <w:rFonts w:ascii="Times New Roman" w:eastAsia="標楷體" w:hAnsi="Times New Roman" w:hint="eastAsia"/>
          <w:sz w:val="28"/>
          <w:szCs w:val="28"/>
        </w:rPr>
        <w:t>：</w:t>
      </w:r>
    </w:p>
    <w:p w:rsidR="00E252D5" w:rsidRPr="00026D8A" w:rsidRDefault="00E252D5" w:rsidP="002E00A3">
      <w:pPr>
        <w:pStyle w:val="a3"/>
        <w:numPr>
          <w:ilvl w:val="0"/>
          <w:numId w:val="12"/>
        </w:numPr>
        <w:snapToGrid w:val="0"/>
        <w:spacing w:line="480" w:lineRule="exact"/>
        <w:ind w:leftChars="0" w:left="1288" w:hanging="862"/>
        <w:jc w:val="both"/>
        <w:rPr>
          <w:rFonts w:ascii="Times New Roman" w:eastAsia="標楷體" w:hAnsi="Times New Roman" w:hint="eastAsia"/>
          <w:sz w:val="28"/>
          <w:szCs w:val="28"/>
          <w:u w:val="single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訪查結果意見表由協辦單位以書面通知受訪機構，並作為下次評鑑或追蹤輔導之參考</w:t>
      </w:r>
      <w:r w:rsidRPr="00026D8A">
        <w:rPr>
          <w:rFonts w:eastAsia="標楷體" w:hint="eastAsia"/>
          <w:sz w:val="28"/>
          <w:szCs w:val="28"/>
        </w:rPr>
        <w:t>。</w:t>
      </w:r>
    </w:p>
    <w:p w:rsidR="00E252D5" w:rsidRPr="00026D8A" w:rsidRDefault="00E252D5" w:rsidP="002E00A3">
      <w:pPr>
        <w:pStyle w:val="a3"/>
        <w:numPr>
          <w:ilvl w:val="0"/>
          <w:numId w:val="12"/>
        </w:numPr>
        <w:snapToGrid w:val="0"/>
        <w:spacing w:line="480" w:lineRule="exact"/>
        <w:ind w:leftChars="0" w:left="1288" w:hanging="862"/>
        <w:jc w:val="both"/>
        <w:rPr>
          <w:rFonts w:eastAsia="標楷體" w:hint="eastAsia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lastRenderedPageBreak/>
        <w:t>機構經查證發現有不符規定之情事者，將由本部通知機構所在地</w:t>
      </w:r>
      <w:r w:rsidR="00841404" w:rsidRPr="00026D8A">
        <w:rPr>
          <w:rFonts w:ascii="Times New Roman" w:eastAsia="標楷體" w:hAnsi="Times New Roman" w:hint="eastAsia"/>
          <w:sz w:val="28"/>
          <w:szCs w:val="28"/>
        </w:rPr>
        <w:t>直轄市、縣（市）</w:t>
      </w:r>
      <w:r w:rsidR="00714521">
        <w:rPr>
          <w:rFonts w:ascii="Times New Roman" w:eastAsia="標楷體" w:hAnsi="Times New Roman" w:hint="eastAsia"/>
          <w:sz w:val="28"/>
          <w:szCs w:val="28"/>
        </w:rPr>
        <w:t>主管機關</w:t>
      </w:r>
      <w:r w:rsidRPr="00026D8A">
        <w:rPr>
          <w:rFonts w:ascii="Times New Roman" w:eastAsia="標楷體" w:hAnsi="Times New Roman" w:hint="eastAsia"/>
          <w:sz w:val="28"/>
          <w:szCs w:val="28"/>
        </w:rPr>
        <w:t>依相關法</w:t>
      </w:r>
      <w:r w:rsidR="00841404">
        <w:rPr>
          <w:rFonts w:ascii="Times New Roman" w:eastAsia="標楷體" w:hAnsi="Times New Roman" w:hint="eastAsia"/>
          <w:sz w:val="28"/>
          <w:szCs w:val="28"/>
          <w:lang w:eastAsia="zh-TW"/>
        </w:rPr>
        <w:t>規</w:t>
      </w:r>
      <w:r w:rsidRPr="00026D8A">
        <w:rPr>
          <w:rFonts w:ascii="Times New Roman" w:eastAsia="標楷體" w:hAnsi="Times New Roman" w:hint="eastAsia"/>
          <w:sz w:val="28"/>
          <w:szCs w:val="28"/>
        </w:rPr>
        <w:t>及權責要求限期改善。未於期限內改善者，得依精神衛生法</w:t>
      </w:r>
      <w:r w:rsidR="002B7BFE" w:rsidRPr="005A672E">
        <w:rPr>
          <w:rFonts w:ascii="Times New Roman" w:eastAsia="標楷體" w:hAnsi="Times New Roman" w:hint="eastAsia"/>
          <w:sz w:val="28"/>
          <w:szCs w:val="28"/>
          <w:lang w:eastAsia="zh-TW"/>
        </w:rPr>
        <w:t>第</w:t>
      </w:r>
      <w:r w:rsidR="00E57416">
        <w:rPr>
          <w:rFonts w:ascii="Times New Roman" w:eastAsia="標楷體" w:hAnsi="Times New Roman" w:hint="eastAsia"/>
          <w:sz w:val="28"/>
          <w:szCs w:val="28"/>
          <w:lang w:eastAsia="zh-TW"/>
        </w:rPr>
        <w:t>八十一</w:t>
      </w:r>
      <w:r w:rsidRPr="00026D8A">
        <w:rPr>
          <w:rFonts w:ascii="Times New Roman" w:eastAsia="標楷體" w:hAnsi="Times New Roman" w:hint="eastAsia"/>
          <w:sz w:val="28"/>
          <w:szCs w:val="28"/>
        </w:rPr>
        <w:t>條規定處罰。</w:t>
      </w:r>
    </w:p>
    <w:p w:rsidR="00E252D5" w:rsidRPr="00026D8A" w:rsidRDefault="00E252D5" w:rsidP="002E00A3">
      <w:pPr>
        <w:pStyle w:val="a3"/>
        <w:numPr>
          <w:ilvl w:val="0"/>
          <w:numId w:val="12"/>
        </w:numPr>
        <w:snapToGrid w:val="0"/>
        <w:spacing w:line="480" w:lineRule="exact"/>
        <w:ind w:leftChars="0" w:left="1288" w:hanging="862"/>
        <w:jc w:val="both"/>
        <w:rPr>
          <w:rFonts w:eastAsia="標楷體" w:hint="eastAsia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機構經查證發現有不符原評鑑基準之事實者，本部得通知限期改善，其不改善或情節重大者，除依相關法</w:t>
      </w:r>
      <w:r w:rsidR="00841404">
        <w:rPr>
          <w:rFonts w:ascii="Times New Roman" w:eastAsia="標楷體" w:hAnsi="Times New Roman" w:hint="eastAsia"/>
          <w:sz w:val="28"/>
          <w:szCs w:val="28"/>
          <w:lang w:eastAsia="zh-TW"/>
        </w:rPr>
        <w:t>規</w:t>
      </w:r>
      <w:r w:rsidRPr="00026D8A">
        <w:rPr>
          <w:rFonts w:ascii="Times New Roman" w:eastAsia="標楷體" w:hAnsi="Times New Roman" w:hint="eastAsia"/>
          <w:sz w:val="28"/>
          <w:szCs w:val="28"/>
        </w:rPr>
        <w:t>辦理外，得由本部逕予公告取消機構之評鑑合格效期。</w:t>
      </w:r>
    </w:p>
    <w:p w:rsidR="00E252D5" w:rsidRPr="00026D8A" w:rsidRDefault="00E252D5" w:rsidP="002E00A3">
      <w:pPr>
        <w:pStyle w:val="a3"/>
        <w:numPr>
          <w:ilvl w:val="0"/>
          <w:numId w:val="12"/>
        </w:numPr>
        <w:snapToGrid w:val="0"/>
        <w:spacing w:line="480" w:lineRule="exact"/>
        <w:ind w:leftChars="0" w:left="1288" w:hanging="862"/>
        <w:jc w:val="both"/>
        <w:rPr>
          <w:rFonts w:eastAsia="標楷體" w:hint="eastAsia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機構</w:t>
      </w:r>
      <w:r w:rsidR="002E00A3" w:rsidRPr="00026D8A">
        <w:rPr>
          <w:rFonts w:ascii="Times New Roman" w:eastAsia="標楷體" w:hAnsi="Times New Roman" w:hint="eastAsia"/>
          <w:sz w:val="28"/>
          <w:szCs w:val="28"/>
          <w:lang w:val="en-US"/>
        </w:rPr>
        <w:t>經追蹤輔導訪查評定會議決議，</w:t>
      </w:r>
      <w:r w:rsidR="002E00A3" w:rsidRPr="00026D8A">
        <w:rPr>
          <w:rFonts w:ascii="Times New Roman" w:eastAsia="標楷體" w:hAnsi="Times New Roman"/>
          <w:sz w:val="28"/>
          <w:szCs w:val="28"/>
          <w:lang w:val="en-US"/>
        </w:rPr>
        <w:t>列為</w:t>
      </w:r>
      <w:r w:rsidRPr="00026D8A">
        <w:rPr>
          <w:rFonts w:ascii="Times New Roman" w:eastAsia="標楷體" w:hAnsi="Times New Roman" w:hint="eastAsia"/>
          <w:sz w:val="28"/>
          <w:szCs w:val="28"/>
        </w:rPr>
        <w:t>「須加強改善之機構」者，應於接獲評定結果通知後半年內回復書面改善報告</w:t>
      </w:r>
      <w:r w:rsidR="00841404" w:rsidRPr="00026D8A">
        <w:rPr>
          <w:rFonts w:ascii="Times New Roman" w:eastAsia="標楷體" w:hAnsi="Times New Roman" w:hint="eastAsia"/>
          <w:sz w:val="28"/>
          <w:szCs w:val="28"/>
        </w:rPr>
        <w:t>（</w:t>
      </w:r>
      <w:r w:rsidR="00841404">
        <w:rPr>
          <w:rFonts w:ascii="Times New Roman" w:eastAsia="標楷體" w:hAnsi="Times New Roman" w:hint="eastAsia"/>
          <w:sz w:val="28"/>
          <w:szCs w:val="28"/>
        </w:rPr>
        <w:t>以下</w:t>
      </w:r>
      <w:r w:rsidRPr="00026D8A">
        <w:rPr>
          <w:rFonts w:ascii="Times New Roman" w:eastAsia="標楷體" w:hAnsi="Times New Roman" w:hint="eastAsia"/>
          <w:sz w:val="28"/>
          <w:szCs w:val="28"/>
        </w:rPr>
        <w:t>稱書面報告</w:t>
      </w:r>
      <w:r w:rsidR="00841404" w:rsidRPr="00026D8A">
        <w:rPr>
          <w:rFonts w:ascii="Times New Roman" w:eastAsia="標楷體" w:hAnsi="Times New Roman" w:hint="eastAsia"/>
          <w:sz w:val="28"/>
          <w:szCs w:val="28"/>
        </w:rPr>
        <w:t>）</w:t>
      </w:r>
      <w:r w:rsidRPr="00026D8A">
        <w:rPr>
          <w:rFonts w:ascii="Times New Roman" w:eastAsia="標楷體" w:hAnsi="Times New Roman" w:hint="eastAsia"/>
          <w:sz w:val="28"/>
          <w:szCs w:val="28"/>
        </w:rPr>
        <w:t>至</w:t>
      </w:r>
      <w:r w:rsidR="00841404" w:rsidRPr="00026D8A">
        <w:rPr>
          <w:rFonts w:ascii="Times New Roman" w:eastAsia="標楷體" w:hAnsi="Times New Roman" w:hint="eastAsia"/>
          <w:sz w:val="28"/>
          <w:szCs w:val="28"/>
        </w:rPr>
        <w:t>所在地直轄市、縣（市）</w:t>
      </w:r>
      <w:r w:rsidR="00714521">
        <w:rPr>
          <w:rFonts w:ascii="Times New Roman" w:eastAsia="標楷體" w:hAnsi="Times New Roman" w:hint="eastAsia"/>
          <w:sz w:val="28"/>
          <w:szCs w:val="28"/>
        </w:rPr>
        <w:t>主管機關</w:t>
      </w:r>
      <w:r w:rsidRPr="00026D8A">
        <w:rPr>
          <w:rFonts w:ascii="Times New Roman" w:eastAsia="標楷體" w:hAnsi="Times New Roman" w:hint="eastAsia"/>
          <w:sz w:val="28"/>
          <w:szCs w:val="28"/>
        </w:rPr>
        <w:t>，</w:t>
      </w:r>
      <w:r w:rsidR="00841404" w:rsidRPr="00026D8A">
        <w:rPr>
          <w:rFonts w:ascii="Times New Roman" w:eastAsia="標楷體" w:hAnsi="Times New Roman" w:hint="eastAsia"/>
          <w:sz w:val="28"/>
          <w:szCs w:val="28"/>
        </w:rPr>
        <w:t>所在地直轄市、縣（市）</w:t>
      </w:r>
      <w:r w:rsidR="00714521">
        <w:rPr>
          <w:rFonts w:ascii="Times New Roman" w:eastAsia="標楷體" w:hAnsi="Times New Roman" w:hint="eastAsia"/>
          <w:sz w:val="28"/>
          <w:szCs w:val="28"/>
        </w:rPr>
        <w:t>主管機關</w:t>
      </w:r>
      <w:r w:rsidRPr="00026D8A">
        <w:rPr>
          <w:rFonts w:ascii="Times New Roman" w:eastAsia="標楷體" w:hAnsi="Times New Roman" w:hint="eastAsia"/>
          <w:sz w:val="28"/>
          <w:szCs w:val="28"/>
        </w:rPr>
        <w:t>須於收到機構書面報告</w:t>
      </w:r>
      <w:r w:rsidRPr="00026D8A">
        <w:rPr>
          <w:rFonts w:ascii="Times New Roman" w:eastAsia="標楷體" w:hAnsi="Times New Roman" w:hint="eastAsia"/>
          <w:sz w:val="28"/>
          <w:szCs w:val="28"/>
        </w:rPr>
        <w:t>1</w:t>
      </w:r>
      <w:r w:rsidRPr="00026D8A">
        <w:rPr>
          <w:rFonts w:ascii="Times New Roman" w:eastAsia="標楷體" w:hAnsi="Times New Roman" w:hint="eastAsia"/>
          <w:sz w:val="28"/>
          <w:szCs w:val="28"/>
        </w:rPr>
        <w:t>個月內</w:t>
      </w:r>
      <w:r w:rsidR="00FE7B5B" w:rsidRPr="00FE7B5B">
        <w:rPr>
          <w:rFonts w:ascii="Times New Roman" w:eastAsia="標楷體" w:hAnsi="Times New Roman" w:hint="eastAsia"/>
          <w:sz w:val="28"/>
          <w:szCs w:val="28"/>
        </w:rPr>
        <w:t>實地查核其改善情形</w:t>
      </w:r>
      <w:r w:rsidR="00FE7B5B" w:rsidRPr="00FE7B5B">
        <w:rPr>
          <w:rFonts w:ascii="標楷體" w:eastAsia="標楷體" w:hAnsi="標楷體" w:hint="eastAsia"/>
          <w:sz w:val="28"/>
          <w:szCs w:val="28"/>
        </w:rPr>
        <w:t>（所查填改善情形一覽表格式如附件）</w:t>
      </w:r>
      <w:r w:rsidRPr="00026D8A">
        <w:rPr>
          <w:rFonts w:ascii="Times New Roman" w:eastAsia="標楷體" w:hAnsi="Times New Roman" w:hint="eastAsia"/>
          <w:sz w:val="28"/>
          <w:szCs w:val="28"/>
        </w:rPr>
        <w:t>，並將結果回饋予本部</w:t>
      </w:r>
      <w:r w:rsidR="00841404">
        <w:rPr>
          <w:rFonts w:ascii="Times New Roman" w:eastAsia="標楷體" w:hAnsi="Times New Roman" w:hint="eastAsia"/>
          <w:sz w:val="28"/>
          <w:szCs w:val="28"/>
          <w:lang w:eastAsia="zh-TW"/>
        </w:rPr>
        <w:t>，</w:t>
      </w:r>
      <w:r w:rsidRPr="00026D8A">
        <w:rPr>
          <w:rFonts w:ascii="Times New Roman" w:eastAsia="標楷體" w:hAnsi="Times New Roman" w:hint="eastAsia"/>
          <w:sz w:val="28"/>
          <w:szCs w:val="28"/>
        </w:rPr>
        <w:t>且副知協辦單位、</w:t>
      </w:r>
      <w:r w:rsidR="00841404">
        <w:rPr>
          <w:rFonts w:ascii="Times New Roman" w:eastAsia="標楷體" w:hAnsi="Times New Roman" w:hint="eastAsia"/>
          <w:sz w:val="28"/>
          <w:szCs w:val="28"/>
          <w:lang w:eastAsia="zh-TW"/>
        </w:rPr>
        <w:t>所在</w:t>
      </w:r>
      <w:r w:rsidRPr="00026D8A">
        <w:rPr>
          <w:rFonts w:ascii="Times New Roman" w:eastAsia="標楷體" w:hAnsi="Times New Roman" w:hint="eastAsia"/>
          <w:sz w:val="28"/>
          <w:szCs w:val="28"/>
        </w:rPr>
        <w:t>地社會局</w:t>
      </w:r>
      <w:r w:rsidR="00841404" w:rsidRPr="00026D8A">
        <w:rPr>
          <w:rFonts w:ascii="Times New Roman" w:eastAsia="標楷體" w:hAnsi="Times New Roman" w:hint="eastAsia"/>
          <w:sz w:val="28"/>
          <w:szCs w:val="28"/>
        </w:rPr>
        <w:t>（</w:t>
      </w:r>
      <w:r w:rsidRPr="00026D8A">
        <w:rPr>
          <w:rFonts w:ascii="Times New Roman" w:eastAsia="標楷體" w:hAnsi="Times New Roman" w:hint="eastAsia"/>
          <w:sz w:val="28"/>
          <w:szCs w:val="28"/>
        </w:rPr>
        <w:t>處</w:t>
      </w:r>
      <w:r w:rsidR="00841404" w:rsidRPr="00026D8A">
        <w:rPr>
          <w:rFonts w:ascii="Times New Roman" w:eastAsia="標楷體" w:hAnsi="Times New Roman" w:hint="eastAsia"/>
          <w:sz w:val="28"/>
          <w:szCs w:val="28"/>
        </w:rPr>
        <w:t>）</w:t>
      </w:r>
      <w:r w:rsidRPr="00026D8A">
        <w:rPr>
          <w:rFonts w:ascii="Times New Roman" w:eastAsia="標楷體" w:hAnsi="Times New Roman" w:hint="eastAsia"/>
          <w:sz w:val="28"/>
          <w:szCs w:val="28"/>
        </w:rPr>
        <w:t>及須加強改善之受查核機構。如須加強改善機構之書面報告未於期限內回復者，</w:t>
      </w:r>
      <w:r w:rsidR="00841404" w:rsidRPr="00026D8A">
        <w:rPr>
          <w:rFonts w:ascii="Times New Roman" w:eastAsia="標楷體" w:hAnsi="Times New Roman" w:hint="eastAsia"/>
          <w:sz w:val="28"/>
          <w:szCs w:val="28"/>
        </w:rPr>
        <w:t>所在地直轄市、縣（市）</w:t>
      </w:r>
      <w:r w:rsidR="00714521">
        <w:rPr>
          <w:rFonts w:ascii="Times New Roman" w:eastAsia="標楷體" w:hAnsi="Times New Roman" w:hint="eastAsia"/>
          <w:sz w:val="28"/>
          <w:szCs w:val="28"/>
        </w:rPr>
        <w:t>主管機關</w:t>
      </w:r>
      <w:r w:rsidRPr="00026D8A">
        <w:rPr>
          <w:rFonts w:ascii="Times New Roman" w:eastAsia="標楷體" w:hAnsi="Times New Roman" w:hint="eastAsia"/>
          <w:sz w:val="28"/>
          <w:szCs w:val="28"/>
        </w:rPr>
        <w:t>應通知本部</w:t>
      </w:r>
      <w:r w:rsidR="00841404">
        <w:rPr>
          <w:rFonts w:ascii="Times New Roman" w:eastAsia="標楷體" w:hAnsi="Times New Roman" w:hint="eastAsia"/>
          <w:sz w:val="28"/>
          <w:szCs w:val="28"/>
          <w:lang w:eastAsia="zh-TW"/>
        </w:rPr>
        <w:t>及</w:t>
      </w:r>
      <w:r w:rsidRPr="00026D8A">
        <w:rPr>
          <w:rFonts w:ascii="Times New Roman" w:eastAsia="標楷體" w:hAnsi="Times New Roman" w:hint="eastAsia"/>
          <w:sz w:val="28"/>
          <w:szCs w:val="28"/>
        </w:rPr>
        <w:t>副知協辦單位，並加強對該機構追蹤輔導。</w:t>
      </w:r>
    </w:p>
    <w:p w:rsidR="00E252D5" w:rsidRPr="00026D8A" w:rsidRDefault="009F47FD" w:rsidP="00714521">
      <w:pPr>
        <w:spacing w:line="480" w:lineRule="exact"/>
        <w:ind w:leftChars="473" w:left="1558" w:hangingChars="151" w:hanging="423"/>
        <w:contextualSpacing/>
        <w:jc w:val="both"/>
        <w:rPr>
          <w:rFonts w:eastAsia="標楷體" w:hint="eastAsia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1</w:t>
      </w:r>
      <w:r w:rsidRPr="00026D8A">
        <w:rPr>
          <w:rFonts w:ascii="Times New Roman" w:eastAsia="標楷體" w:hAnsi="Times New Roman" w:hint="eastAsia"/>
          <w:sz w:val="28"/>
          <w:szCs w:val="28"/>
        </w:rPr>
        <w:t>、</w:t>
      </w:r>
      <w:r w:rsidR="00E252D5" w:rsidRPr="00026D8A">
        <w:rPr>
          <w:rFonts w:ascii="Times New Roman" w:eastAsia="標楷體" w:hAnsi="Times New Roman" w:hint="eastAsia"/>
          <w:sz w:val="28"/>
          <w:szCs w:val="28"/>
        </w:rPr>
        <w:t>須加強改善機構之書面報告於期限內回復，且改善項目達</w:t>
      </w:r>
      <w:r w:rsidR="00E252D5" w:rsidRPr="00026D8A">
        <w:rPr>
          <w:rFonts w:ascii="Times New Roman" w:eastAsia="標楷體" w:hAnsi="Times New Roman" w:hint="eastAsia"/>
          <w:sz w:val="28"/>
          <w:szCs w:val="28"/>
        </w:rPr>
        <w:t>70%</w:t>
      </w:r>
      <w:r w:rsidR="00E252D5" w:rsidRPr="00026D8A">
        <w:rPr>
          <w:rFonts w:ascii="Times New Roman" w:eastAsia="標楷體" w:hAnsi="Times New Roman" w:hint="eastAsia"/>
          <w:sz w:val="28"/>
          <w:szCs w:val="28"/>
        </w:rPr>
        <w:t>以上者即不再追蹤，並列為下次機構評鑑評分之參考。</w:t>
      </w:r>
    </w:p>
    <w:p w:rsidR="00E252D5" w:rsidRPr="00026D8A" w:rsidRDefault="009F47FD" w:rsidP="009F47FD">
      <w:pPr>
        <w:spacing w:line="480" w:lineRule="exact"/>
        <w:ind w:leftChars="473" w:left="1418" w:hangingChars="101" w:hanging="283"/>
        <w:contextualSpacing/>
        <w:jc w:val="both"/>
        <w:rPr>
          <w:rFonts w:ascii="Times New Roman" w:eastAsia="標楷體" w:hAnsi="Times New Roman" w:hint="eastAsia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2</w:t>
      </w:r>
      <w:r w:rsidRPr="00026D8A">
        <w:rPr>
          <w:rFonts w:ascii="Times New Roman" w:eastAsia="標楷體" w:hAnsi="Times New Roman" w:hint="eastAsia"/>
          <w:sz w:val="28"/>
          <w:szCs w:val="28"/>
        </w:rPr>
        <w:t>、</w:t>
      </w:r>
      <w:r w:rsidR="00E252D5" w:rsidRPr="00026D8A">
        <w:rPr>
          <w:rFonts w:ascii="Times New Roman" w:eastAsia="標楷體" w:hAnsi="Times New Roman" w:hint="eastAsia"/>
          <w:sz w:val="28"/>
          <w:szCs w:val="28"/>
        </w:rPr>
        <w:t>須加強改善機構之書面報告於期限內回復，惟改善項目未達</w:t>
      </w:r>
      <w:r w:rsidR="00E252D5" w:rsidRPr="00026D8A">
        <w:rPr>
          <w:rFonts w:ascii="Times New Roman" w:eastAsia="標楷體" w:hAnsi="Times New Roman" w:hint="eastAsia"/>
          <w:sz w:val="28"/>
          <w:szCs w:val="28"/>
        </w:rPr>
        <w:t>70%</w:t>
      </w:r>
      <w:r w:rsidR="00E252D5" w:rsidRPr="00026D8A">
        <w:rPr>
          <w:rFonts w:ascii="Times New Roman" w:eastAsia="標楷體" w:hAnsi="Times New Roman" w:hint="eastAsia"/>
          <w:sz w:val="28"/>
          <w:szCs w:val="28"/>
        </w:rPr>
        <w:t>者，將請</w:t>
      </w:r>
      <w:r w:rsidR="00841404">
        <w:rPr>
          <w:rFonts w:ascii="Times New Roman" w:eastAsia="標楷體" w:hAnsi="Times New Roman" w:hint="eastAsia"/>
          <w:sz w:val="28"/>
          <w:szCs w:val="28"/>
        </w:rPr>
        <w:t>所在</w:t>
      </w:r>
      <w:r w:rsidR="00E252D5" w:rsidRPr="00026D8A">
        <w:rPr>
          <w:rFonts w:ascii="Times New Roman" w:eastAsia="標楷體" w:hAnsi="Times New Roman" w:hint="eastAsia"/>
          <w:sz w:val="28"/>
          <w:szCs w:val="28"/>
        </w:rPr>
        <w:t>地</w:t>
      </w:r>
      <w:r w:rsidR="00841404" w:rsidRPr="00026D8A">
        <w:rPr>
          <w:rFonts w:ascii="Times New Roman" w:eastAsia="標楷體" w:hAnsi="Times New Roman" w:hint="eastAsia"/>
          <w:sz w:val="28"/>
          <w:szCs w:val="28"/>
        </w:rPr>
        <w:t>直轄市、縣（市）</w:t>
      </w:r>
      <w:r w:rsidR="00714521">
        <w:rPr>
          <w:rFonts w:ascii="Times New Roman" w:eastAsia="標楷體" w:hAnsi="Times New Roman" w:hint="eastAsia"/>
          <w:sz w:val="28"/>
          <w:szCs w:val="28"/>
        </w:rPr>
        <w:t>主管機關</w:t>
      </w:r>
      <w:r w:rsidR="00E252D5" w:rsidRPr="00026D8A">
        <w:rPr>
          <w:rFonts w:ascii="Times New Roman" w:eastAsia="標楷體" w:hAnsi="Times New Roman" w:hint="eastAsia"/>
          <w:sz w:val="28"/>
          <w:szCs w:val="28"/>
        </w:rPr>
        <w:t>持續追蹤半年，並加強督導考核至下次機構評鑑。</w:t>
      </w:r>
    </w:p>
    <w:p w:rsidR="00E252D5" w:rsidRPr="00026D8A" w:rsidRDefault="009F47FD" w:rsidP="00714521">
      <w:pPr>
        <w:spacing w:line="480" w:lineRule="exact"/>
        <w:ind w:leftChars="473" w:left="1558" w:hangingChars="151" w:hanging="423"/>
        <w:contextualSpacing/>
        <w:jc w:val="both"/>
        <w:rPr>
          <w:rFonts w:eastAsia="標楷體" w:hint="eastAsia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3</w:t>
      </w:r>
      <w:r w:rsidRPr="00026D8A">
        <w:rPr>
          <w:rFonts w:ascii="Times New Roman" w:eastAsia="標楷體" w:hAnsi="Times New Roman" w:hint="eastAsia"/>
          <w:sz w:val="28"/>
          <w:szCs w:val="28"/>
        </w:rPr>
        <w:t>、</w:t>
      </w:r>
      <w:r w:rsidR="00E252D5" w:rsidRPr="00026D8A">
        <w:rPr>
          <w:rFonts w:ascii="Times New Roman" w:eastAsia="標楷體" w:hAnsi="Times New Roman" w:hint="eastAsia"/>
          <w:sz w:val="28"/>
          <w:szCs w:val="28"/>
        </w:rPr>
        <w:t>須加強改善機構之書面報告未於期限內回復者，視為不改善，依下列原則處理</w:t>
      </w:r>
      <w:r w:rsidR="00E252D5" w:rsidRPr="00026D8A">
        <w:rPr>
          <w:rFonts w:eastAsia="標楷體" w:hint="eastAsia"/>
          <w:sz w:val="28"/>
          <w:szCs w:val="28"/>
        </w:rPr>
        <w:t>：</w:t>
      </w:r>
    </w:p>
    <w:p w:rsidR="00E252D5" w:rsidRPr="00026D8A" w:rsidRDefault="009F47FD" w:rsidP="00714521">
      <w:pPr>
        <w:pStyle w:val="a3"/>
        <w:snapToGrid w:val="0"/>
        <w:spacing w:line="480" w:lineRule="exact"/>
        <w:ind w:leftChars="531" w:left="1618" w:hangingChars="123" w:hanging="344"/>
        <w:jc w:val="both"/>
        <w:rPr>
          <w:rFonts w:ascii="Times New Roman" w:eastAsia="標楷體" w:hAnsi="Times New Roman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  <w:lang w:eastAsia="zh-TW"/>
        </w:rPr>
        <w:t>(1)</w:t>
      </w:r>
      <w:r w:rsidR="00E252D5" w:rsidRPr="00026D8A">
        <w:rPr>
          <w:rFonts w:ascii="Times New Roman" w:eastAsia="標楷體" w:hAnsi="Times New Roman" w:hint="eastAsia"/>
          <w:sz w:val="28"/>
          <w:szCs w:val="28"/>
        </w:rPr>
        <w:t>除依據精神復健機構設</w:t>
      </w:r>
      <w:r w:rsidR="00400310">
        <w:rPr>
          <w:rFonts w:ascii="Times New Roman" w:eastAsia="標楷體" w:hAnsi="Times New Roman" w:hint="eastAsia"/>
          <w:sz w:val="28"/>
          <w:szCs w:val="28"/>
          <w:lang w:eastAsia="zh-TW"/>
        </w:rPr>
        <w:t>立擴充許可</w:t>
      </w:r>
      <w:r w:rsidR="00E252D5" w:rsidRPr="00026D8A">
        <w:rPr>
          <w:rFonts w:ascii="Times New Roman" w:eastAsia="標楷體" w:hAnsi="Times New Roman" w:hint="eastAsia"/>
          <w:sz w:val="28"/>
          <w:szCs w:val="28"/>
        </w:rPr>
        <w:t>及管理辦法等相關法規辦理以外，本部得逕予公告取消機構之評鑑合格效期。</w:t>
      </w:r>
    </w:p>
    <w:p w:rsidR="00E252D5" w:rsidRPr="00026D8A" w:rsidRDefault="009F47FD" w:rsidP="00714521">
      <w:pPr>
        <w:pStyle w:val="a3"/>
        <w:snapToGrid w:val="0"/>
        <w:spacing w:line="480" w:lineRule="exact"/>
        <w:ind w:leftChars="531" w:left="1604" w:hangingChars="118" w:hanging="330"/>
        <w:jc w:val="both"/>
        <w:rPr>
          <w:rFonts w:ascii="Times New Roman" w:eastAsia="標楷體" w:hAnsi="Times New Roman"/>
          <w:sz w:val="28"/>
          <w:szCs w:val="28"/>
          <w:u w:val="single"/>
        </w:rPr>
      </w:pPr>
      <w:r w:rsidRPr="00026D8A">
        <w:rPr>
          <w:rFonts w:ascii="Times New Roman" w:eastAsia="標楷體" w:hAnsi="Times New Roman" w:hint="eastAsia"/>
          <w:sz w:val="28"/>
          <w:szCs w:val="28"/>
          <w:lang w:eastAsia="zh-TW"/>
        </w:rPr>
        <w:t>(2)</w:t>
      </w:r>
      <w:r w:rsidR="00E252D5" w:rsidRPr="00026D8A">
        <w:rPr>
          <w:rFonts w:ascii="Times New Roman" w:eastAsia="標楷體" w:hAnsi="Times New Roman" w:hint="eastAsia"/>
          <w:sz w:val="28"/>
          <w:szCs w:val="28"/>
        </w:rPr>
        <w:t>由本部行文通知機構，於文到後</w:t>
      </w:r>
      <w:r w:rsidR="00E252D5" w:rsidRPr="00026D8A">
        <w:rPr>
          <w:rFonts w:ascii="Times New Roman" w:eastAsia="標楷體" w:hAnsi="Times New Roman" w:hint="eastAsia"/>
          <w:sz w:val="28"/>
          <w:szCs w:val="28"/>
        </w:rPr>
        <w:t>1</w:t>
      </w:r>
      <w:r w:rsidR="00E252D5" w:rsidRPr="00026D8A">
        <w:rPr>
          <w:rFonts w:ascii="Times New Roman" w:eastAsia="標楷體" w:hAnsi="Times New Roman" w:hint="eastAsia"/>
          <w:sz w:val="28"/>
          <w:szCs w:val="28"/>
        </w:rPr>
        <w:t>個月內，提送改善情形書面報告至</w:t>
      </w:r>
      <w:r w:rsidR="00B500BE">
        <w:rPr>
          <w:rFonts w:ascii="Times New Roman" w:eastAsia="標楷體" w:hAnsi="Times New Roman" w:hint="eastAsia"/>
          <w:color w:val="000000"/>
          <w:sz w:val="28"/>
          <w:szCs w:val="28"/>
        </w:rPr>
        <w:t>所在地</w:t>
      </w:r>
      <w:r w:rsidR="00B500BE" w:rsidRPr="0001340F">
        <w:rPr>
          <w:rFonts w:ascii="Times New Roman" w:eastAsia="標楷體" w:hAnsi="標楷體" w:hint="eastAsia"/>
          <w:sz w:val="28"/>
          <w:szCs w:val="28"/>
        </w:rPr>
        <w:t>直轄市、縣（市）</w:t>
      </w:r>
      <w:r w:rsidR="00B500BE">
        <w:rPr>
          <w:rFonts w:ascii="Times New Roman" w:eastAsia="標楷體" w:hAnsi="Times New Roman"/>
          <w:color w:val="000000"/>
          <w:sz w:val="28"/>
          <w:szCs w:val="28"/>
        </w:rPr>
        <w:t>主管機關</w:t>
      </w:r>
      <w:r w:rsidR="00C80ABB" w:rsidRPr="00026D8A">
        <w:rPr>
          <w:rFonts w:ascii="Times New Roman" w:eastAsia="標楷體" w:hAnsi="Times New Roman" w:hint="eastAsia"/>
          <w:sz w:val="28"/>
          <w:szCs w:val="28"/>
          <w:lang w:eastAsia="zh-TW"/>
        </w:rPr>
        <w:t>及</w:t>
      </w:r>
      <w:r w:rsidR="00C80ABB" w:rsidRPr="00026D8A">
        <w:rPr>
          <w:rFonts w:ascii="Times New Roman" w:eastAsia="標楷體" w:hAnsi="Times New Roman" w:hint="eastAsia"/>
          <w:sz w:val="28"/>
          <w:szCs w:val="28"/>
        </w:rPr>
        <w:t>本部</w:t>
      </w:r>
      <w:r w:rsidR="00E252D5" w:rsidRPr="00026D8A">
        <w:rPr>
          <w:rFonts w:ascii="Times New Roman" w:eastAsia="標楷體" w:hAnsi="Times New Roman" w:hint="eastAsia"/>
          <w:sz w:val="28"/>
          <w:szCs w:val="28"/>
        </w:rPr>
        <w:t>，副知本部中央健康保險署、</w:t>
      </w:r>
      <w:r w:rsidR="00381EE9">
        <w:rPr>
          <w:rFonts w:ascii="Times New Roman" w:eastAsia="標楷體" w:hAnsi="Times New Roman" w:hint="eastAsia"/>
          <w:sz w:val="28"/>
          <w:szCs w:val="28"/>
          <w:lang w:eastAsia="zh-TW"/>
        </w:rPr>
        <w:t>所在地</w:t>
      </w:r>
      <w:r w:rsidR="00E252D5" w:rsidRPr="00026D8A">
        <w:rPr>
          <w:rFonts w:ascii="Times New Roman" w:eastAsia="標楷體" w:hAnsi="Times New Roman" w:hint="eastAsia"/>
          <w:sz w:val="28"/>
          <w:szCs w:val="28"/>
        </w:rPr>
        <w:t>社會局</w:t>
      </w:r>
      <w:r w:rsidR="00841404" w:rsidRPr="00026D8A">
        <w:rPr>
          <w:rFonts w:ascii="Times New Roman" w:eastAsia="標楷體" w:hAnsi="Times New Roman" w:hint="eastAsia"/>
          <w:sz w:val="28"/>
          <w:szCs w:val="28"/>
        </w:rPr>
        <w:t>（處）</w:t>
      </w:r>
      <w:r w:rsidR="00C553B2">
        <w:rPr>
          <w:rFonts w:ascii="Times New Roman" w:eastAsia="標楷體" w:hAnsi="Times New Roman" w:hint="eastAsia"/>
          <w:sz w:val="28"/>
          <w:szCs w:val="28"/>
          <w:lang w:eastAsia="zh-TW"/>
        </w:rPr>
        <w:t>；並</w:t>
      </w:r>
      <w:r w:rsidR="006A6143" w:rsidRPr="00026D8A">
        <w:rPr>
          <w:rFonts w:ascii="Times New Roman" w:eastAsia="標楷體" w:hAnsi="Times New Roman" w:hint="eastAsia"/>
          <w:sz w:val="28"/>
          <w:szCs w:val="28"/>
          <w:lang w:eastAsia="zh-TW"/>
        </w:rPr>
        <w:t>請</w:t>
      </w:r>
      <w:r w:rsidR="00714521">
        <w:rPr>
          <w:rFonts w:ascii="Times New Roman" w:eastAsia="標楷體" w:hAnsi="Times New Roman" w:hint="eastAsia"/>
          <w:sz w:val="28"/>
          <w:szCs w:val="28"/>
        </w:rPr>
        <w:t>直轄市、縣（市）</w:t>
      </w:r>
      <w:r w:rsidR="00714521">
        <w:rPr>
          <w:rFonts w:ascii="Times New Roman" w:eastAsia="標楷體" w:hAnsi="Times New Roman" w:hint="eastAsia"/>
          <w:sz w:val="28"/>
          <w:szCs w:val="28"/>
        </w:rPr>
        <w:lastRenderedPageBreak/>
        <w:t>主管機關</w:t>
      </w:r>
      <w:r w:rsidR="00C553B2">
        <w:rPr>
          <w:rFonts w:ascii="Times New Roman" w:eastAsia="標楷體" w:hAnsi="Times New Roman" w:hint="eastAsia"/>
          <w:sz w:val="28"/>
          <w:szCs w:val="28"/>
        </w:rPr>
        <w:t>加強督導</w:t>
      </w:r>
      <w:r w:rsidR="003B1707">
        <w:rPr>
          <w:rFonts w:ascii="Times New Roman" w:eastAsia="標楷體" w:hAnsi="Times New Roman" w:hint="eastAsia"/>
          <w:sz w:val="28"/>
          <w:szCs w:val="28"/>
          <w:lang w:eastAsia="zh-TW"/>
        </w:rPr>
        <w:t>考核</w:t>
      </w:r>
      <w:r w:rsidR="00E252D5" w:rsidRPr="00026D8A">
        <w:rPr>
          <w:rFonts w:ascii="Times New Roman" w:eastAsia="標楷體" w:hAnsi="Times New Roman" w:hint="eastAsia"/>
          <w:sz w:val="28"/>
          <w:szCs w:val="28"/>
        </w:rPr>
        <w:t>。</w:t>
      </w:r>
    </w:p>
    <w:p w:rsidR="008D3D14" w:rsidRDefault="00E252D5" w:rsidP="00E33EB1">
      <w:pPr>
        <w:pStyle w:val="a3"/>
        <w:numPr>
          <w:ilvl w:val="0"/>
          <w:numId w:val="9"/>
        </w:numPr>
        <w:snapToGrid w:val="0"/>
        <w:spacing w:line="480" w:lineRule="exact"/>
        <w:ind w:leftChars="0" w:left="993" w:hanging="709"/>
        <w:jc w:val="both"/>
        <w:rPr>
          <w:rFonts w:eastAsia="標楷體"/>
          <w:sz w:val="28"/>
          <w:szCs w:val="28"/>
        </w:rPr>
      </w:pPr>
      <w:r w:rsidRPr="00026D8A">
        <w:rPr>
          <w:rFonts w:ascii="Times New Roman" w:eastAsia="標楷體" w:hAnsi="Times New Roman" w:hint="eastAsia"/>
          <w:sz w:val="28"/>
          <w:szCs w:val="28"/>
        </w:rPr>
        <w:t>即時追蹤輔導訪查</w:t>
      </w:r>
      <w:r w:rsidRPr="00026D8A">
        <w:rPr>
          <w:rFonts w:eastAsia="標楷體" w:hint="eastAsia"/>
          <w:sz w:val="28"/>
          <w:szCs w:val="28"/>
        </w:rPr>
        <w:t>結果</w:t>
      </w:r>
      <w:r w:rsidRPr="00026D8A">
        <w:rPr>
          <w:rFonts w:ascii="Times New Roman" w:eastAsia="標楷體" w:hAnsi="Times New Roman" w:hint="eastAsia"/>
          <w:sz w:val="28"/>
          <w:szCs w:val="28"/>
        </w:rPr>
        <w:t>：</w:t>
      </w:r>
      <w:r w:rsidR="00241B6B" w:rsidRPr="00BC4DFA">
        <w:rPr>
          <w:rFonts w:eastAsia="標楷體" w:hint="eastAsia"/>
          <w:sz w:val="28"/>
          <w:szCs w:val="28"/>
        </w:rPr>
        <w:t>同前</w:t>
      </w:r>
      <w:r w:rsidR="00241B6B" w:rsidRPr="00241B6B">
        <w:rPr>
          <w:rFonts w:eastAsia="標楷體" w:hint="eastAsia"/>
          <w:sz w:val="28"/>
          <w:szCs w:val="28"/>
        </w:rPr>
        <w:t>款第一目</w:t>
      </w:r>
      <w:r w:rsidR="00A1666A">
        <w:rPr>
          <w:rFonts w:eastAsia="標楷體" w:hint="eastAsia"/>
          <w:sz w:val="28"/>
          <w:szCs w:val="28"/>
          <w:lang w:eastAsia="zh-TW"/>
        </w:rPr>
        <w:t>至</w:t>
      </w:r>
      <w:r w:rsidR="00241B6B" w:rsidRPr="00241B6B">
        <w:rPr>
          <w:rFonts w:eastAsia="標楷體" w:hint="eastAsia"/>
          <w:sz w:val="28"/>
          <w:szCs w:val="28"/>
        </w:rPr>
        <w:t>第</w:t>
      </w:r>
      <w:r w:rsidR="00A1666A">
        <w:rPr>
          <w:rFonts w:eastAsia="標楷體" w:hint="eastAsia"/>
          <w:sz w:val="28"/>
          <w:szCs w:val="28"/>
          <w:lang w:eastAsia="zh-TW"/>
        </w:rPr>
        <w:t>三</w:t>
      </w:r>
      <w:r w:rsidR="00241B6B" w:rsidRPr="00241B6B">
        <w:rPr>
          <w:rFonts w:eastAsia="標楷體" w:hint="eastAsia"/>
          <w:sz w:val="28"/>
          <w:szCs w:val="28"/>
        </w:rPr>
        <w:t>目</w:t>
      </w:r>
      <w:r w:rsidR="00241B6B" w:rsidRPr="00BC4DFA">
        <w:rPr>
          <w:rFonts w:eastAsia="標楷體" w:hint="eastAsia"/>
          <w:sz w:val="28"/>
          <w:szCs w:val="28"/>
        </w:rPr>
        <w:t>辦理</w:t>
      </w:r>
      <w:r w:rsidR="00456F61" w:rsidRPr="00026D8A">
        <w:rPr>
          <w:rFonts w:eastAsia="標楷體" w:hint="eastAsia"/>
          <w:sz w:val="28"/>
          <w:szCs w:val="28"/>
        </w:rPr>
        <w:t>。</w:t>
      </w:r>
    </w:p>
    <w:p w:rsidR="008D3D14" w:rsidRDefault="008D3D14" w:rsidP="008D3D14">
      <w:pPr>
        <w:pStyle w:val="a3"/>
        <w:snapToGrid w:val="0"/>
        <w:spacing w:line="480" w:lineRule="exact"/>
        <w:ind w:leftChars="0" w:left="0"/>
        <w:jc w:val="both"/>
        <w:rPr>
          <w:rFonts w:eastAsia="標楷體"/>
          <w:sz w:val="28"/>
          <w:szCs w:val="28"/>
        </w:rPr>
        <w:sectPr w:rsidR="008D3D14" w:rsidSect="00545000">
          <w:footerReference w:type="default" r:id="rId8"/>
          <w:pgSz w:w="11906" w:h="16838" w:code="9"/>
          <w:pgMar w:top="1134" w:right="1304" w:bottom="1134" w:left="1304" w:header="737" w:footer="340" w:gutter="0"/>
          <w:pgNumType w:start="1"/>
          <w:cols w:space="425"/>
          <w:docGrid w:type="linesAndChars" w:linePitch="360"/>
        </w:sectPr>
      </w:pPr>
    </w:p>
    <w:p w:rsidR="008D3D14" w:rsidRPr="008D3D14" w:rsidRDefault="008D3D14" w:rsidP="008D3D14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附件、</w:t>
      </w:r>
      <w:r w:rsidRPr="008D3D14">
        <w:rPr>
          <w:rFonts w:ascii="標楷體" w:eastAsia="標楷體" w:hAnsi="標楷體"/>
          <w:b/>
          <w:sz w:val="32"/>
          <w:szCs w:val="32"/>
        </w:rPr>
        <w:t>精神復健機構</w:t>
      </w:r>
      <w:r w:rsidRPr="008D3D14">
        <w:rPr>
          <w:rFonts w:ascii="標楷體" w:eastAsia="標楷體" w:hAnsi="標楷體" w:hint="eastAsia"/>
          <w:b/>
          <w:sz w:val="32"/>
          <w:szCs w:val="32"/>
        </w:rPr>
        <w:t>評鑑不定時追蹤輔導訪查機構須加強改善事項改善情形一覽表</w:t>
      </w:r>
    </w:p>
    <w:tbl>
      <w:tblPr>
        <w:tblW w:w="5001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2"/>
        <w:gridCol w:w="3015"/>
        <w:gridCol w:w="2446"/>
        <w:gridCol w:w="4279"/>
        <w:gridCol w:w="3367"/>
        <w:gridCol w:w="6"/>
      </w:tblGrid>
      <w:tr w:rsidR="008D3D14" w:rsidRPr="008D3D14">
        <w:trPr>
          <w:trHeight w:val="488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3D14" w:rsidRPr="008D3D14" w:rsidRDefault="008D3D1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縣市別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3D14" w:rsidRPr="008D3D14" w:rsidRDefault="008D3D1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醫</w:t>
            </w:r>
            <w:r w:rsidR="008731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事</w:t>
            </w:r>
            <w:r w:rsidRPr="008D3D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機構代碼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3D14" w:rsidRPr="008D3D14" w:rsidRDefault="008D3D1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機構名稱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3D14" w:rsidRPr="008D3D14" w:rsidRDefault="008D3D1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訪查日期</w:t>
            </w:r>
          </w:p>
        </w:tc>
      </w:tr>
      <w:tr w:rsidR="008D3D14" w:rsidRPr="008D3D14">
        <w:trPr>
          <w:trHeight w:val="555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D14" w:rsidRPr="008D3D14" w:rsidRDefault="008D3D1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3D14">
              <w:rPr>
                <w:rFonts w:ascii="標楷體" w:eastAsia="標楷體" w:hAnsi="標楷體" w:cs="Segoe UI Emoji" w:hint="eastAsia"/>
                <w:sz w:val="28"/>
                <w:szCs w:val="28"/>
              </w:rPr>
              <w:t>○○○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14" w:rsidRPr="008D3D14" w:rsidRDefault="008D3D1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sz w:val="28"/>
                <w:szCs w:val="28"/>
              </w:rPr>
              <w:t>○○○○</w:t>
            </w:r>
          </w:p>
        </w:tc>
        <w:tc>
          <w:tcPr>
            <w:tcW w:w="2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14" w:rsidRPr="008D3D14" w:rsidRDefault="008D3D1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3D14">
              <w:rPr>
                <w:rFonts w:ascii="標楷體" w:eastAsia="標楷體" w:hAnsi="標楷體" w:cs="Segoe UI Emoji" w:hint="eastAsia"/>
                <w:sz w:val="28"/>
                <w:szCs w:val="28"/>
              </w:rPr>
              <w:t>○○○○○○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14" w:rsidRPr="008D3D14" w:rsidRDefault="0075022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8D3D14" w:rsidRPr="008D3D14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8D3D14" w:rsidRPr="008D3D1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8D3D14" w:rsidRPr="008D3D14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8D3D14" w:rsidRPr="008D3D14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8D3D14" w:rsidRPr="008D3D14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8D3D14" w:rsidRPr="008D3D14">
        <w:trPr>
          <w:gridAfter w:val="1"/>
          <w:wAfter w:w="3" w:type="pct"/>
          <w:trHeight w:val="555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3D14" w:rsidRPr="008D3D14" w:rsidRDefault="008D3D1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設置類別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14" w:rsidRPr="008D3D14" w:rsidRDefault="008D3D1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Pr="008D3D14">
              <w:rPr>
                <w:rFonts w:ascii="標楷體" w:eastAsia="標楷體" w:hAnsi="標楷體" w:hint="eastAsia"/>
                <w:noProof/>
                <w:sz w:val="28"/>
                <w:szCs w:val="28"/>
              </w:rPr>
              <w:t>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3D14" w:rsidRPr="008D3D14" w:rsidRDefault="008D3D1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sz w:val="28"/>
                <w:szCs w:val="28"/>
              </w:rPr>
              <w:t>最近一次評鑑年度</w:t>
            </w:r>
          </w:p>
        </w:tc>
        <w:tc>
          <w:tcPr>
            <w:tcW w:w="2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14" w:rsidRPr="008D3D14" w:rsidRDefault="008D3D1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sz w:val="28"/>
                <w:szCs w:val="28"/>
              </w:rPr>
              <w:t>○○○年度</w:t>
            </w:r>
          </w:p>
        </w:tc>
      </w:tr>
      <w:tr w:rsidR="008D3D14" w:rsidRPr="008D3D14">
        <w:trPr>
          <w:trHeight w:val="555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3D14" w:rsidRPr="008D3D14" w:rsidRDefault="008D3D1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sz w:val="28"/>
                <w:szCs w:val="28"/>
              </w:rPr>
              <w:t>訪查委員</w:t>
            </w:r>
          </w:p>
        </w:tc>
        <w:tc>
          <w:tcPr>
            <w:tcW w:w="43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D14" w:rsidRPr="008D3D14" w:rsidRDefault="008D3D1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sz w:val="28"/>
                <w:szCs w:val="28"/>
              </w:rPr>
              <w:t>○○○委員</w:t>
            </w:r>
          </w:p>
        </w:tc>
      </w:tr>
    </w:tbl>
    <w:p w:rsidR="008D3D14" w:rsidRPr="008D3D14" w:rsidRDefault="008D3D14" w:rsidP="008D3D14">
      <w:pPr>
        <w:spacing w:afterLines="50" w:after="190" w:line="480" w:lineRule="exact"/>
        <w:rPr>
          <w:rFonts w:ascii="標楷體" w:eastAsia="標楷體" w:hAnsi="標楷體" w:hint="eastAsia"/>
          <w:sz w:val="28"/>
          <w:szCs w:val="28"/>
          <w:u w:val="single"/>
        </w:rPr>
      </w:pPr>
      <w:r w:rsidRPr="008D3D14">
        <w:rPr>
          <w:rFonts w:ascii="標楷體" w:eastAsia="標楷體" w:hAnsi="標楷體" w:cs="Arial" w:hint="eastAsia"/>
          <w:b/>
          <w:sz w:val="28"/>
          <w:szCs w:val="28"/>
        </w:rPr>
        <w:t>填表人：</w:t>
      </w:r>
      <w:r w:rsidRPr="008D3D14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</w:t>
      </w:r>
      <w:r w:rsidRPr="008D3D14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D3D14">
        <w:rPr>
          <w:rFonts w:ascii="標楷體" w:eastAsia="標楷體" w:hAnsi="標楷體" w:cs="Arial" w:hint="eastAsia"/>
          <w:b/>
          <w:sz w:val="28"/>
          <w:szCs w:val="28"/>
        </w:rPr>
        <w:t>職稱：</w:t>
      </w:r>
      <w:r w:rsidRPr="008D3D14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</w:t>
      </w:r>
      <w:r w:rsidRPr="008D3D14">
        <w:rPr>
          <w:rFonts w:ascii="標楷體" w:eastAsia="標楷體" w:hAnsi="標楷體" w:cs="Arial" w:hint="eastAsia"/>
          <w:b/>
          <w:sz w:val="28"/>
          <w:szCs w:val="28"/>
        </w:rPr>
        <w:t>填寫日期：</w:t>
      </w:r>
      <w:r w:rsidRPr="008D3D14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</w:t>
      </w:r>
      <w:r w:rsidRPr="008D3D14">
        <w:rPr>
          <w:rFonts w:ascii="標楷體" w:eastAsia="標楷體" w:hAnsi="標楷體" w:cs="Arial" w:hint="eastAsia"/>
          <w:b/>
          <w:sz w:val="28"/>
          <w:szCs w:val="28"/>
        </w:rPr>
        <w:t>聯絡電話：</w:t>
      </w:r>
      <w:r w:rsidRPr="008D3D14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</w:t>
      </w:r>
      <w:r w:rsidRPr="008D3D14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8D3D14" w:rsidRPr="008D3D14" w:rsidRDefault="008D3D14" w:rsidP="008D3D14">
      <w:pPr>
        <w:spacing w:afterLines="50" w:after="190" w:line="4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D3D14">
        <w:rPr>
          <w:rFonts w:ascii="標楷體" w:eastAsia="標楷體" w:hAnsi="標楷體" w:cs="Arial" w:hint="eastAsia"/>
          <w:b/>
          <w:sz w:val="28"/>
          <w:szCs w:val="28"/>
        </w:rPr>
        <w:t>負責人簽章：</w:t>
      </w:r>
      <w:r w:rsidRPr="008D3D14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</w:t>
      </w:r>
      <w:r w:rsidRPr="008D3D14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8D3D14">
        <w:rPr>
          <w:rFonts w:ascii="標楷體" w:eastAsia="標楷體" w:hAnsi="標楷體" w:hint="eastAsia"/>
          <w:b/>
          <w:bCs/>
          <w:sz w:val="28"/>
          <w:szCs w:val="28"/>
        </w:rPr>
        <w:t>（請蓋機構關防與負責人章）</w:t>
      </w:r>
    </w:p>
    <w:p w:rsidR="008D3D14" w:rsidRPr="008D3D14" w:rsidRDefault="008D3D14" w:rsidP="008D3D14">
      <w:pPr>
        <w:pStyle w:val="ac"/>
        <w:tabs>
          <w:tab w:val="left" w:pos="928"/>
          <w:tab w:val="left" w:pos="2908"/>
          <w:tab w:val="left" w:pos="6688"/>
          <w:tab w:val="left" w:pos="8172"/>
          <w:tab w:val="left" w:pos="9656"/>
        </w:tabs>
        <w:adjustRightInd w:val="0"/>
        <w:snapToGrid w:val="0"/>
        <w:spacing w:beforeLines="50" w:before="190"/>
        <w:rPr>
          <w:rFonts w:ascii="標楷體" w:eastAsia="標楷體" w:hAnsi="標楷體"/>
          <w:b/>
          <w:sz w:val="28"/>
          <w:szCs w:val="28"/>
        </w:rPr>
      </w:pPr>
      <w:bookmarkStart w:id="1" w:name="_Hlk187160158"/>
    </w:p>
    <w:p w:rsidR="008D3D14" w:rsidRPr="008D3D14" w:rsidRDefault="008D3D14" w:rsidP="008D3D14">
      <w:pPr>
        <w:pStyle w:val="ac"/>
        <w:tabs>
          <w:tab w:val="left" w:pos="928"/>
          <w:tab w:val="left" w:pos="2908"/>
          <w:tab w:val="left" w:pos="6688"/>
          <w:tab w:val="left" w:pos="8172"/>
          <w:tab w:val="left" w:pos="9656"/>
        </w:tabs>
        <w:adjustRightInd w:val="0"/>
        <w:snapToGrid w:val="0"/>
        <w:spacing w:beforeLines="50" w:before="190" w:line="276" w:lineRule="auto"/>
        <w:rPr>
          <w:rFonts w:ascii="標楷體" w:eastAsia="標楷體" w:hAnsi="標楷體"/>
          <w:b/>
          <w:sz w:val="28"/>
          <w:szCs w:val="28"/>
        </w:rPr>
      </w:pPr>
      <w:r w:rsidRPr="008D3D14">
        <w:rPr>
          <w:rFonts w:ascii="標楷體" w:eastAsia="標楷體" w:hAnsi="標楷體" w:hint="eastAsia"/>
          <w:b/>
          <w:sz w:val="28"/>
          <w:szCs w:val="28"/>
        </w:rPr>
        <w:t>一、評鑑建議改善事項：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267"/>
        <w:gridCol w:w="2412"/>
        <w:gridCol w:w="2124"/>
        <w:gridCol w:w="1844"/>
        <w:gridCol w:w="2978"/>
        <w:gridCol w:w="2972"/>
      </w:tblGrid>
      <w:tr w:rsidR="008D3D14" w:rsidRPr="008D3D14" w:rsidTr="008D3D14">
        <w:trPr>
          <w:trHeight w:val="469"/>
          <w:tblHeader/>
        </w:trPr>
        <w:tc>
          <w:tcPr>
            <w:tcW w:w="942" w:type="pct"/>
            <w:gridSpan w:val="2"/>
            <w:vMerge w:val="restart"/>
            <w:vAlign w:val="center"/>
          </w:tcPr>
          <w:p w:rsidR="008D3D14" w:rsidRPr="008D3D14" w:rsidRDefault="008D3D14" w:rsidP="008D3D14">
            <w:pPr>
              <w:pStyle w:val="ac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8D3D14">
              <w:rPr>
                <w:rFonts w:ascii="標楷體" w:eastAsia="標楷體" w:hAnsi="標楷體"/>
                <w:b/>
                <w:sz w:val="28"/>
                <w:szCs w:val="28"/>
              </w:rPr>
              <w:t>最近一次評鑑所提建議改善事項</w:t>
            </w:r>
          </w:p>
        </w:tc>
        <w:tc>
          <w:tcPr>
            <w:tcW w:w="794" w:type="pct"/>
            <w:vMerge w:val="restart"/>
            <w:vAlign w:val="center"/>
          </w:tcPr>
          <w:p w:rsidR="008D3D14" w:rsidRPr="008D3D14" w:rsidRDefault="008D3D14" w:rsidP="008D3D1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D14">
              <w:rPr>
                <w:rFonts w:ascii="標楷體" w:eastAsia="標楷體" w:hAnsi="標楷體"/>
                <w:b/>
                <w:sz w:val="28"/>
                <w:szCs w:val="28"/>
              </w:rPr>
              <w:t>委員訪查意見回饋</w:t>
            </w:r>
          </w:p>
        </w:tc>
        <w:tc>
          <w:tcPr>
            <w:tcW w:w="699" w:type="pct"/>
            <w:vMerge w:val="restart"/>
            <w:vAlign w:val="center"/>
          </w:tcPr>
          <w:p w:rsidR="008D3D14" w:rsidRPr="008D3D14" w:rsidRDefault="008D3D14" w:rsidP="008D3D1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b/>
                <w:sz w:val="28"/>
                <w:szCs w:val="28"/>
              </w:rPr>
              <w:t>機構填報目前</w:t>
            </w:r>
            <w:r w:rsidRPr="008D3D14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8D3D14">
              <w:rPr>
                <w:rFonts w:ascii="標楷體" w:eastAsia="標楷體" w:hAnsi="標楷體" w:hint="eastAsia"/>
                <w:b/>
                <w:sz w:val="28"/>
                <w:szCs w:val="28"/>
              </w:rPr>
              <w:t>改善情形</w:t>
            </w:r>
          </w:p>
        </w:tc>
        <w:tc>
          <w:tcPr>
            <w:tcW w:w="2565" w:type="pct"/>
            <w:gridSpan w:val="3"/>
            <w:vAlign w:val="center"/>
          </w:tcPr>
          <w:p w:rsidR="008D3D14" w:rsidRPr="008D3D14" w:rsidRDefault="008D3D14" w:rsidP="008D3D1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b/>
                <w:sz w:val="28"/>
                <w:szCs w:val="28"/>
              </w:rPr>
              <w:t>衛生局查核機構改善情形</w:t>
            </w:r>
          </w:p>
        </w:tc>
      </w:tr>
      <w:tr w:rsidR="008D3D14" w:rsidRPr="008D3D14" w:rsidTr="008D3D14">
        <w:trPr>
          <w:trHeight w:val="469"/>
          <w:tblHeader/>
        </w:trPr>
        <w:tc>
          <w:tcPr>
            <w:tcW w:w="942" w:type="pct"/>
            <w:gridSpan w:val="2"/>
            <w:vMerge/>
            <w:vAlign w:val="center"/>
          </w:tcPr>
          <w:p w:rsidR="008D3D14" w:rsidRPr="008D3D14" w:rsidRDefault="008D3D14" w:rsidP="008D3D14">
            <w:pPr>
              <w:pStyle w:val="ac"/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94" w:type="pct"/>
            <w:vMerge/>
            <w:vAlign w:val="center"/>
          </w:tcPr>
          <w:p w:rsidR="008D3D14" w:rsidRPr="008D3D14" w:rsidRDefault="008D3D14" w:rsidP="008D3D1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99" w:type="pct"/>
            <w:vMerge/>
          </w:tcPr>
          <w:p w:rsidR="008D3D14" w:rsidRPr="008D3D14" w:rsidRDefault="008D3D14" w:rsidP="008D3D1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07" w:type="pct"/>
          </w:tcPr>
          <w:p w:rsidR="008D3D14" w:rsidRPr="008D3D14" w:rsidRDefault="008D3D14" w:rsidP="008D3D1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b/>
                <w:sz w:val="28"/>
                <w:szCs w:val="28"/>
              </w:rPr>
              <w:t>查核結果</w:t>
            </w:r>
          </w:p>
        </w:tc>
        <w:tc>
          <w:tcPr>
            <w:tcW w:w="980" w:type="pct"/>
          </w:tcPr>
          <w:p w:rsidR="008D3D14" w:rsidRPr="008D3D14" w:rsidRDefault="008D3D14" w:rsidP="008D3D1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缺失原因與改善意見</w:t>
            </w:r>
          </w:p>
          <w:p w:rsidR="008D3D14" w:rsidRPr="008D3D14" w:rsidRDefault="008D3D14" w:rsidP="008D3D1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（「未改善」項目務必說明）</w:t>
            </w:r>
          </w:p>
        </w:tc>
        <w:tc>
          <w:tcPr>
            <w:tcW w:w="978" w:type="pct"/>
          </w:tcPr>
          <w:p w:rsidR="008D3D14" w:rsidRPr="008D3D14" w:rsidRDefault="008D3D14" w:rsidP="008D3D1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b/>
                <w:sz w:val="28"/>
                <w:szCs w:val="28"/>
              </w:rPr>
              <w:t>建議事項</w:t>
            </w:r>
          </w:p>
          <w:p w:rsidR="008D3D14" w:rsidRDefault="008D3D14" w:rsidP="008D3D1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b/>
                <w:sz w:val="28"/>
                <w:szCs w:val="28"/>
              </w:rPr>
              <w:t>（「已完成改善」項目</w:t>
            </w:r>
          </w:p>
          <w:p w:rsidR="008D3D14" w:rsidRPr="008D3D14" w:rsidRDefault="008D3D14" w:rsidP="008D3D1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b/>
                <w:sz w:val="28"/>
                <w:szCs w:val="28"/>
              </w:rPr>
              <w:t>可視需要填列）</w:t>
            </w:r>
          </w:p>
        </w:tc>
      </w:tr>
      <w:tr w:rsidR="008D3D14" w:rsidRPr="008D3D14" w:rsidTr="008D3D14">
        <w:trPr>
          <w:trHeight w:val="395"/>
        </w:trPr>
        <w:tc>
          <w:tcPr>
            <w:tcW w:w="5000" w:type="pct"/>
            <w:gridSpan w:val="7"/>
          </w:tcPr>
          <w:p w:rsidR="008D3D14" w:rsidRPr="008D3D14" w:rsidRDefault="008D3D14" w:rsidP="008D3D14">
            <w:pPr>
              <w:widowControl/>
              <w:adjustRightInd w:val="0"/>
              <w:snapToGrid w:val="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8D3D14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（一）改善事項</w:t>
            </w:r>
          </w:p>
        </w:tc>
      </w:tr>
      <w:tr w:rsidR="008D3D14" w:rsidRPr="008D3D14" w:rsidTr="008D3D14">
        <w:trPr>
          <w:trHeight w:val="397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D14" w:rsidRPr="008D3D14" w:rsidRDefault="008D3D14" w:rsidP="008D3D14">
            <w:pPr>
              <w:adjustRightInd w:val="0"/>
              <w:snapToGrid w:val="0"/>
              <w:ind w:left="269" w:hangingChars="96" w:hanging="269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D14" w:rsidRPr="008D3D14" w:rsidRDefault="008D3D14" w:rsidP="008D3D14">
            <w:pPr>
              <w:adjustRightInd w:val="0"/>
              <w:snapToGrid w:val="0"/>
              <w:ind w:left="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94" w:type="pct"/>
          </w:tcPr>
          <w:p w:rsidR="008D3D14" w:rsidRPr="008D3D14" w:rsidRDefault="008D3D14" w:rsidP="008D3D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99" w:type="pct"/>
          </w:tcPr>
          <w:p w:rsidR="008D3D14" w:rsidRPr="008D3D14" w:rsidRDefault="008D3D14" w:rsidP="008D3D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07" w:type="pct"/>
          </w:tcPr>
          <w:p w:rsidR="008D3D14" w:rsidRPr="008D3D14" w:rsidRDefault="008D3D14" w:rsidP="008D3D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</w:t>
            </w:r>
            <w:r w:rsidRPr="008D3D1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已完成改善</w:t>
            </w:r>
          </w:p>
          <w:p w:rsidR="008D3D14" w:rsidRPr="008D3D14" w:rsidRDefault="008D3D14" w:rsidP="008D3D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○未改善</w:t>
            </w:r>
          </w:p>
        </w:tc>
        <w:tc>
          <w:tcPr>
            <w:tcW w:w="980" w:type="pct"/>
          </w:tcPr>
          <w:p w:rsidR="008D3D14" w:rsidRPr="008D3D14" w:rsidRDefault="008D3D14" w:rsidP="008D3D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78" w:type="pct"/>
          </w:tcPr>
          <w:p w:rsidR="008D3D14" w:rsidRPr="008D3D14" w:rsidRDefault="008D3D14" w:rsidP="008D3D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8D3D14" w:rsidRPr="008D3D14" w:rsidTr="008D3D14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D14" w:rsidRPr="008D3D14" w:rsidRDefault="008D3D14" w:rsidP="008D3D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D3D14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（二）建議事項</w:t>
            </w:r>
          </w:p>
        </w:tc>
      </w:tr>
      <w:tr w:rsidR="008D3D14" w:rsidRPr="008D3D14" w:rsidTr="008D3D14">
        <w:trPr>
          <w:trHeight w:val="397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D14" w:rsidRPr="008D3D14" w:rsidRDefault="008D3D14" w:rsidP="008D3D14">
            <w:pPr>
              <w:adjustRightInd w:val="0"/>
              <w:snapToGrid w:val="0"/>
              <w:ind w:left="269" w:hangingChars="96" w:hanging="269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D14" w:rsidRPr="008D3D14" w:rsidRDefault="008D3D14" w:rsidP="008D3D14">
            <w:pPr>
              <w:adjustRightInd w:val="0"/>
              <w:snapToGrid w:val="0"/>
              <w:ind w:left="1"/>
              <w:jc w:val="both"/>
              <w:rPr>
                <w:rFonts w:ascii="標楷體" w:eastAsia="標楷體" w:hAnsi="標楷體"/>
                <w:spacing w:val="3"/>
                <w:sz w:val="28"/>
                <w:szCs w:val="28"/>
              </w:rPr>
            </w:pPr>
          </w:p>
        </w:tc>
        <w:tc>
          <w:tcPr>
            <w:tcW w:w="794" w:type="pct"/>
          </w:tcPr>
          <w:p w:rsidR="008D3D14" w:rsidRPr="008D3D14" w:rsidRDefault="008D3D14" w:rsidP="008D3D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99" w:type="pct"/>
          </w:tcPr>
          <w:p w:rsidR="008D3D14" w:rsidRPr="008D3D14" w:rsidRDefault="008D3D14" w:rsidP="008D3D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07" w:type="pct"/>
          </w:tcPr>
          <w:p w:rsidR="008D3D14" w:rsidRPr="008D3D14" w:rsidRDefault="008D3D14" w:rsidP="008D3D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</w:t>
            </w:r>
            <w:r w:rsidRPr="008D3D1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已完成改善</w:t>
            </w:r>
          </w:p>
          <w:p w:rsidR="008D3D14" w:rsidRPr="008D3D14" w:rsidRDefault="008D3D14" w:rsidP="008D3D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○未改善</w:t>
            </w:r>
          </w:p>
        </w:tc>
        <w:tc>
          <w:tcPr>
            <w:tcW w:w="980" w:type="pct"/>
          </w:tcPr>
          <w:p w:rsidR="008D3D14" w:rsidRPr="008D3D14" w:rsidRDefault="008D3D14" w:rsidP="008D3D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78" w:type="pct"/>
          </w:tcPr>
          <w:p w:rsidR="008D3D14" w:rsidRPr="008D3D14" w:rsidRDefault="008D3D14" w:rsidP="008D3D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8D3D14" w:rsidRPr="008D3D14" w:rsidTr="008D3D14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D14" w:rsidRPr="008D3D14" w:rsidRDefault="008D3D14" w:rsidP="008D3D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D3D14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（三）綜合意見</w:t>
            </w:r>
          </w:p>
        </w:tc>
      </w:tr>
      <w:tr w:rsidR="008D3D14" w:rsidRPr="008D3D14" w:rsidTr="008D3D14">
        <w:trPr>
          <w:trHeight w:val="397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D14" w:rsidRPr="008D3D14" w:rsidRDefault="008D3D14" w:rsidP="008D3D14">
            <w:pPr>
              <w:adjustRightInd w:val="0"/>
              <w:snapToGrid w:val="0"/>
              <w:ind w:left="269" w:hangingChars="96" w:hanging="269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3D14" w:rsidRPr="008D3D14" w:rsidRDefault="008D3D14" w:rsidP="008D3D14">
            <w:pPr>
              <w:adjustRightInd w:val="0"/>
              <w:snapToGrid w:val="0"/>
              <w:ind w:left="1"/>
              <w:jc w:val="both"/>
              <w:rPr>
                <w:rFonts w:ascii="標楷體" w:eastAsia="標楷體" w:hAnsi="標楷體"/>
                <w:spacing w:val="3"/>
                <w:sz w:val="28"/>
                <w:szCs w:val="28"/>
              </w:rPr>
            </w:pPr>
          </w:p>
        </w:tc>
        <w:tc>
          <w:tcPr>
            <w:tcW w:w="794" w:type="pct"/>
          </w:tcPr>
          <w:p w:rsidR="008D3D14" w:rsidRPr="008D3D14" w:rsidRDefault="008D3D14" w:rsidP="008D3D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99" w:type="pct"/>
          </w:tcPr>
          <w:p w:rsidR="008D3D14" w:rsidRPr="008D3D14" w:rsidRDefault="008D3D14" w:rsidP="008D3D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07" w:type="pct"/>
          </w:tcPr>
          <w:p w:rsidR="008D3D14" w:rsidRPr="008D3D14" w:rsidRDefault="008D3D14" w:rsidP="008D3D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</w:t>
            </w:r>
            <w:r w:rsidRPr="008D3D1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已完成改善</w:t>
            </w:r>
          </w:p>
          <w:p w:rsidR="008D3D14" w:rsidRPr="008D3D14" w:rsidRDefault="008D3D14" w:rsidP="008D3D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○未改善</w:t>
            </w:r>
          </w:p>
        </w:tc>
        <w:tc>
          <w:tcPr>
            <w:tcW w:w="980" w:type="pct"/>
          </w:tcPr>
          <w:p w:rsidR="008D3D14" w:rsidRPr="008D3D14" w:rsidRDefault="008D3D14" w:rsidP="008D3D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78" w:type="pct"/>
          </w:tcPr>
          <w:p w:rsidR="008D3D14" w:rsidRPr="008D3D14" w:rsidRDefault="008D3D14" w:rsidP="008D3D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8D3D14" w:rsidRPr="008D3D14" w:rsidRDefault="008D3D14" w:rsidP="008D3D14">
      <w:pPr>
        <w:pStyle w:val="ac"/>
        <w:tabs>
          <w:tab w:val="left" w:pos="928"/>
          <w:tab w:val="left" w:pos="2908"/>
          <w:tab w:val="left" w:pos="6688"/>
          <w:tab w:val="left" w:pos="8172"/>
          <w:tab w:val="left" w:pos="9656"/>
        </w:tabs>
        <w:adjustRightInd w:val="0"/>
        <w:snapToGrid w:val="0"/>
        <w:spacing w:beforeLines="50" w:before="190" w:line="276" w:lineRule="auto"/>
        <w:rPr>
          <w:rFonts w:ascii="標楷體" w:eastAsia="標楷體" w:hAnsi="標楷體"/>
          <w:b/>
          <w:sz w:val="28"/>
          <w:szCs w:val="28"/>
        </w:rPr>
      </w:pPr>
      <w:r w:rsidRPr="008D3D14">
        <w:rPr>
          <w:rFonts w:ascii="標楷體" w:eastAsia="標楷體" w:hAnsi="標楷體"/>
          <w:b/>
          <w:sz w:val="28"/>
          <w:szCs w:val="28"/>
        </w:rPr>
        <w:lastRenderedPageBreak/>
        <w:t>二、追蹤輔導其他建議事項：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2328"/>
        <w:gridCol w:w="4534"/>
        <w:gridCol w:w="1845"/>
        <w:gridCol w:w="2978"/>
        <w:gridCol w:w="2975"/>
      </w:tblGrid>
      <w:tr w:rsidR="008D3D14" w:rsidRPr="008D3D14">
        <w:trPr>
          <w:trHeight w:val="299"/>
        </w:trPr>
        <w:tc>
          <w:tcPr>
            <w:tcW w:w="942" w:type="pct"/>
            <w:gridSpan w:val="2"/>
            <w:vMerge w:val="restart"/>
            <w:vAlign w:val="center"/>
          </w:tcPr>
          <w:p w:rsidR="008D3D14" w:rsidRPr="008D3D14" w:rsidRDefault="008D3D1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D14">
              <w:rPr>
                <w:rFonts w:ascii="標楷體" w:eastAsia="標楷體" w:hAnsi="標楷體"/>
                <w:b/>
                <w:sz w:val="28"/>
                <w:szCs w:val="28"/>
              </w:rPr>
              <w:t>委員訪查意見回饋</w:t>
            </w:r>
          </w:p>
        </w:tc>
        <w:tc>
          <w:tcPr>
            <w:tcW w:w="1492" w:type="pct"/>
            <w:vMerge w:val="restart"/>
            <w:vAlign w:val="center"/>
          </w:tcPr>
          <w:p w:rsidR="008D3D14" w:rsidRPr="008D3D14" w:rsidRDefault="008D3D1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b/>
                <w:sz w:val="28"/>
                <w:szCs w:val="28"/>
              </w:rPr>
              <w:t>機構填報目前改善情形</w:t>
            </w:r>
          </w:p>
        </w:tc>
        <w:tc>
          <w:tcPr>
            <w:tcW w:w="2566" w:type="pct"/>
            <w:gridSpan w:val="3"/>
            <w:vAlign w:val="center"/>
          </w:tcPr>
          <w:p w:rsidR="008D3D14" w:rsidRPr="008D3D14" w:rsidRDefault="008D3D14">
            <w:pPr>
              <w:tabs>
                <w:tab w:val="left" w:pos="426"/>
              </w:tabs>
              <w:adjustRightInd w:val="0"/>
              <w:snapToGrid w:val="0"/>
              <w:spacing w:line="276" w:lineRule="auto"/>
              <w:ind w:left="359" w:hangingChars="128" w:hanging="3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b/>
                <w:sz w:val="28"/>
                <w:szCs w:val="28"/>
              </w:rPr>
              <w:t>衛生局查核機構改善情形</w:t>
            </w:r>
          </w:p>
        </w:tc>
      </w:tr>
      <w:tr w:rsidR="008D3D14" w:rsidRPr="008D3D14">
        <w:trPr>
          <w:trHeight w:val="299"/>
        </w:trPr>
        <w:tc>
          <w:tcPr>
            <w:tcW w:w="942" w:type="pct"/>
            <w:gridSpan w:val="2"/>
            <w:vMerge/>
            <w:vAlign w:val="center"/>
          </w:tcPr>
          <w:p w:rsidR="008D3D14" w:rsidRPr="008D3D14" w:rsidRDefault="008D3D1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92" w:type="pct"/>
            <w:vMerge/>
            <w:vAlign w:val="center"/>
          </w:tcPr>
          <w:p w:rsidR="008D3D14" w:rsidRPr="008D3D14" w:rsidRDefault="008D3D1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07" w:type="pct"/>
          </w:tcPr>
          <w:p w:rsidR="008D3D14" w:rsidRPr="008D3D14" w:rsidRDefault="008D3D1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b/>
                <w:sz w:val="28"/>
                <w:szCs w:val="28"/>
              </w:rPr>
              <w:t>查核結果</w:t>
            </w:r>
          </w:p>
        </w:tc>
        <w:tc>
          <w:tcPr>
            <w:tcW w:w="980" w:type="pct"/>
          </w:tcPr>
          <w:p w:rsidR="008D3D14" w:rsidRPr="008D3D14" w:rsidRDefault="008D3D1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缺失原因與改善意見</w:t>
            </w:r>
          </w:p>
          <w:p w:rsidR="008D3D14" w:rsidRPr="008D3D14" w:rsidRDefault="008D3D1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（「未改善」</w:t>
            </w:r>
            <w:r w:rsidRPr="008D3D14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br/>
            </w:r>
            <w:r w:rsidRPr="008D3D14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項目務必說明）</w:t>
            </w:r>
          </w:p>
        </w:tc>
        <w:tc>
          <w:tcPr>
            <w:tcW w:w="979" w:type="pct"/>
          </w:tcPr>
          <w:p w:rsidR="008D3D14" w:rsidRPr="008D3D14" w:rsidRDefault="008D3D1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b/>
                <w:sz w:val="28"/>
                <w:szCs w:val="28"/>
              </w:rPr>
              <w:t>建議事項</w:t>
            </w:r>
          </w:p>
          <w:p w:rsidR="008D3D14" w:rsidRDefault="008D3D1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b/>
                <w:sz w:val="28"/>
                <w:szCs w:val="28"/>
              </w:rPr>
              <w:t>（「已完成改善」項目</w:t>
            </w:r>
          </w:p>
          <w:p w:rsidR="008D3D14" w:rsidRPr="008D3D14" w:rsidRDefault="008D3D14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b/>
                <w:sz w:val="28"/>
                <w:szCs w:val="28"/>
              </w:rPr>
              <w:t>可視需要填列）</w:t>
            </w:r>
          </w:p>
        </w:tc>
      </w:tr>
      <w:tr w:rsidR="008D3D14" w:rsidRPr="008D3D14">
        <w:trPr>
          <w:trHeight w:val="225"/>
        </w:trPr>
        <w:tc>
          <w:tcPr>
            <w:tcW w:w="176" w:type="pct"/>
          </w:tcPr>
          <w:p w:rsidR="008D3D14" w:rsidRPr="008D3D14" w:rsidRDefault="008D3D14">
            <w:pPr>
              <w:tabs>
                <w:tab w:val="left" w:pos="426"/>
              </w:tabs>
              <w:adjustRightInd w:val="0"/>
              <w:snapToGrid w:val="0"/>
              <w:spacing w:line="276" w:lineRule="auto"/>
              <w:ind w:left="358" w:hangingChars="128" w:hanging="35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D3D14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</w:p>
        </w:tc>
        <w:tc>
          <w:tcPr>
            <w:tcW w:w="766" w:type="pct"/>
          </w:tcPr>
          <w:p w:rsidR="008D3D14" w:rsidRPr="008D3D14" w:rsidRDefault="008D3D14">
            <w:pPr>
              <w:tabs>
                <w:tab w:val="left" w:pos="426"/>
              </w:tabs>
              <w:adjustRightInd w:val="0"/>
              <w:snapToGrid w:val="0"/>
              <w:spacing w:line="276" w:lineRule="auto"/>
              <w:ind w:left="358" w:hangingChars="128" w:hanging="3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2" w:type="pct"/>
          </w:tcPr>
          <w:p w:rsidR="008D3D14" w:rsidRPr="008D3D14" w:rsidRDefault="008D3D14">
            <w:pPr>
              <w:tabs>
                <w:tab w:val="left" w:pos="426"/>
              </w:tabs>
              <w:adjustRightInd w:val="0"/>
              <w:snapToGrid w:val="0"/>
              <w:spacing w:line="276" w:lineRule="auto"/>
              <w:ind w:left="358" w:hangingChars="128" w:hanging="3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7" w:type="pct"/>
          </w:tcPr>
          <w:p w:rsidR="008D3D14" w:rsidRPr="008D3D14" w:rsidRDefault="008D3D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</w:t>
            </w:r>
            <w:r w:rsidRPr="008D3D1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已完成改善</w:t>
            </w:r>
          </w:p>
          <w:p w:rsidR="008D3D14" w:rsidRPr="008D3D14" w:rsidRDefault="008D3D1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○未改善</w:t>
            </w:r>
          </w:p>
        </w:tc>
        <w:tc>
          <w:tcPr>
            <w:tcW w:w="980" w:type="pct"/>
          </w:tcPr>
          <w:p w:rsidR="008D3D14" w:rsidRPr="008D3D14" w:rsidRDefault="008D3D14">
            <w:pPr>
              <w:tabs>
                <w:tab w:val="left" w:pos="426"/>
              </w:tabs>
              <w:adjustRightInd w:val="0"/>
              <w:snapToGrid w:val="0"/>
              <w:spacing w:line="276" w:lineRule="auto"/>
              <w:ind w:left="358" w:hangingChars="128" w:hanging="3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9" w:type="pct"/>
          </w:tcPr>
          <w:p w:rsidR="008D3D14" w:rsidRPr="008D3D14" w:rsidRDefault="008D3D14">
            <w:pPr>
              <w:tabs>
                <w:tab w:val="left" w:pos="426"/>
              </w:tabs>
              <w:adjustRightInd w:val="0"/>
              <w:snapToGrid w:val="0"/>
              <w:spacing w:line="276" w:lineRule="auto"/>
              <w:ind w:left="358" w:hangingChars="128" w:hanging="3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3D14" w:rsidRPr="008D3D14">
        <w:trPr>
          <w:trHeight w:val="179"/>
        </w:trPr>
        <w:tc>
          <w:tcPr>
            <w:tcW w:w="176" w:type="pct"/>
          </w:tcPr>
          <w:p w:rsidR="008D3D14" w:rsidRPr="008D3D14" w:rsidRDefault="008D3D14">
            <w:pPr>
              <w:tabs>
                <w:tab w:val="left" w:pos="426"/>
              </w:tabs>
              <w:adjustRightInd w:val="0"/>
              <w:snapToGrid w:val="0"/>
              <w:spacing w:line="276" w:lineRule="auto"/>
              <w:ind w:left="358" w:hangingChars="128" w:hanging="35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8D3D14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</w:p>
        </w:tc>
        <w:tc>
          <w:tcPr>
            <w:tcW w:w="766" w:type="pct"/>
          </w:tcPr>
          <w:p w:rsidR="008D3D14" w:rsidRPr="008D3D14" w:rsidRDefault="008D3D14">
            <w:pPr>
              <w:tabs>
                <w:tab w:val="left" w:pos="426"/>
              </w:tabs>
              <w:adjustRightInd w:val="0"/>
              <w:snapToGrid w:val="0"/>
              <w:spacing w:line="276" w:lineRule="auto"/>
              <w:ind w:left="358" w:hangingChars="128" w:hanging="3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2" w:type="pct"/>
          </w:tcPr>
          <w:p w:rsidR="008D3D14" w:rsidRPr="008D3D14" w:rsidRDefault="008D3D14">
            <w:pPr>
              <w:tabs>
                <w:tab w:val="left" w:pos="426"/>
              </w:tabs>
              <w:adjustRightInd w:val="0"/>
              <w:snapToGrid w:val="0"/>
              <w:spacing w:line="276" w:lineRule="auto"/>
              <w:ind w:left="358" w:hangingChars="128" w:hanging="3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7" w:type="pct"/>
          </w:tcPr>
          <w:p w:rsidR="008D3D14" w:rsidRPr="008D3D14" w:rsidRDefault="008D3D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</w:t>
            </w:r>
            <w:r w:rsidRPr="008D3D14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已完成改善</w:t>
            </w:r>
          </w:p>
          <w:p w:rsidR="008D3D14" w:rsidRPr="008D3D14" w:rsidRDefault="008D3D14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8D3D1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○未改善</w:t>
            </w:r>
          </w:p>
        </w:tc>
        <w:tc>
          <w:tcPr>
            <w:tcW w:w="980" w:type="pct"/>
          </w:tcPr>
          <w:p w:rsidR="008D3D14" w:rsidRPr="008D3D14" w:rsidRDefault="008D3D14">
            <w:pPr>
              <w:tabs>
                <w:tab w:val="left" w:pos="426"/>
              </w:tabs>
              <w:adjustRightInd w:val="0"/>
              <w:snapToGrid w:val="0"/>
              <w:spacing w:line="276" w:lineRule="auto"/>
              <w:ind w:left="358" w:hangingChars="128" w:hanging="3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9" w:type="pct"/>
          </w:tcPr>
          <w:p w:rsidR="008D3D14" w:rsidRPr="008D3D14" w:rsidRDefault="008D3D14">
            <w:pPr>
              <w:tabs>
                <w:tab w:val="left" w:pos="426"/>
              </w:tabs>
              <w:adjustRightInd w:val="0"/>
              <w:snapToGrid w:val="0"/>
              <w:spacing w:line="276" w:lineRule="auto"/>
              <w:ind w:left="358" w:hangingChars="128" w:hanging="3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D3D14" w:rsidRPr="008D3D14" w:rsidRDefault="008D3D14" w:rsidP="008D3D14">
      <w:pPr>
        <w:rPr>
          <w:rFonts w:ascii="標楷體" w:eastAsia="標楷體" w:hAnsi="標楷體"/>
          <w:sz w:val="28"/>
          <w:szCs w:val="28"/>
          <w:u w:val="single"/>
        </w:rPr>
      </w:pPr>
    </w:p>
    <w:p w:rsidR="008D3D14" w:rsidRPr="008D3D14" w:rsidRDefault="008D3D14" w:rsidP="008D3D14">
      <w:pPr>
        <w:rPr>
          <w:rFonts w:ascii="標楷體" w:eastAsia="標楷體" w:hAnsi="標楷體"/>
        </w:rPr>
      </w:pPr>
      <w:r w:rsidRPr="008D3D14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  <w:r w:rsidRPr="008D3D14">
        <w:rPr>
          <w:rFonts w:ascii="標楷體" w:eastAsia="標楷體" w:hAnsi="標楷體" w:hint="eastAsia"/>
          <w:sz w:val="28"/>
          <w:szCs w:val="28"/>
        </w:rPr>
        <w:t>縣／市衛生局，查核人員職稱：</w:t>
      </w:r>
      <w:r w:rsidRPr="008D3D14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  <w:r w:rsidRPr="008D3D14">
        <w:rPr>
          <w:rFonts w:ascii="標楷體" w:eastAsia="標楷體" w:hAnsi="標楷體" w:hint="eastAsia"/>
          <w:sz w:val="28"/>
          <w:szCs w:val="28"/>
        </w:rPr>
        <w:t>姓名：</w:t>
      </w:r>
      <w:r w:rsidRPr="008D3D14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</w:t>
      </w:r>
      <w:r w:rsidRPr="008D3D14">
        <w:rPr>
          <w:rFonts w:ascii="標楷體" w:eastAsia="標楷體" w:hAnsi="標楷體" w:hint="eastAsia"/>
          <w:sz w:val="28"/>
          <w:szCs w:val="28"/>
        </w:rPr>
        <w:t>，單位主管：</w:t>
      </w:r>
      <w:r w:rsidRPr="008D3D14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</w:t>
      </w:r>
      <w:r w:rsidRPr="008D3D14">
        <w:rPr>
          <w:rFonts w:ascii="標楷體" w:eastAsia="標楷體" w:hAnsi="標楷體" w:hint="eastAsia"/>
        </w:rPr>
        <w:t xml:space="preserve">　　　　　　　   　</w:t>
      </w:r>
    </w:p>
    <w:bookmarkEnd w:id="1"/>
    <w:p w:rsidR="008D3D14" w:rsidRPr="008D3D14" w:rsidRDefault="008D3D14" w:rsidP="008D3D14">
      <w:pPr>
        <w:rPr>
          <w:rFonts w:ascii="標楷體" w:eastAsia="標楷體" w:hAnsi="標楷體"/>
        </w:rPr>
      </w:pPr>
    </w:p>
    <w:p w:rsidR="00E252D5" w:rsidRPr="008D3D14" w:rsidRDefault="00E252D5" w:rsidP="008D3D14">
      <w:pPr>
        <w:pStyle w:val="a3"/>
        <w:snapToGrid w:val="0"/>
        <w:spacing w:line="480" w:lineRule="exact"/>
        <w:ind w:leftChars="0" w:left="0"/>
        <w:jc w:val="both"/>
        <w:rPr>
          <w:rFonts w:ascii="標楷體" w:eastAsia="標楷體" w:hAnsi="標楷體" w:hint="eastAsia"/>
          <w:sz w:val="28"/>
          <w:szCs w:val="28"/>
          <w:lang w:val="en-US" w:eastAsia="zh-TW"/>
        </w:rPr>
      </w:pPr>
    </w:p>
    <w:sectPr w:rsidR="00E252D5" w:rsidRPr="008D3D14" w:rsidSect="008D3D14">
      <w:headerReference w:type="default" r:id="rId9"/>
      <w:footerReference w:type="default" r:id="rId10"/>
      <w:pgSz w:w="16838" w:h="11906" w:orient="landscape" w:code="9"/>
      <w:pgMar w:top="426" w:right="851" w:bottom="567" w:left="851" w:header="567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C88" w:rsidRDefault="00AE0C88" w:rsidP="00B964CE">
      <w:r>
        <w:separator/>
      </w:r>
    </w:p>
  </w:endnote>
  <w:endnote w:type="continuationSeparator" w:id="0">
    <w:p w:rsidR="00AE0C88" w:rsidRDefault="00AE0C88" w:rsidP="00B9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00" w:rsidRDefault="0054500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203FD" w:rsidRPr="002203FD">
      <w:rPr>
        <w:noProof/>
        <w:lang w:val="zh-TW"/>
      </w:rPr>
      <w:t>2</w:t>
    </w:r>
    <w:r>
      <w:fldChar w:fldCharType="end"/>
    </w:r>
  </w:p>
  <w:p w:rsidR="00535487" w:rsidRDefault="00535487" w:rsidP="00615925">
    <w:pPr>
      <w:pStyle w:val="a7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EE" w:rsidRPr="008D3D14" w:rsidRDefault="001218EE">
    <w:pPr>
      <w:pStyle w:val="a7"/>
      <w:jc w:val="center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2203FD" w:rsidRPr="002203FD">
      <w:rPr>
        <w:noProof/>
        <w:lang w:val="zh-TW" w:eastAsia="zh-TW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C88" w:rsidRDefault="00AE0C88" w:rsidP="00B964CE">
      <w:r>
        <w:separator/>
      </w:r>
    </w:p>
  </w:footnote>
  <w:footnote w:type="continuationSeparator" w:id="0">
    <w:p w:rsidR="00AE0C88" w:rsidRDefault="00AE0C88" w:rsidP="00B96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EE" w:rsidRPr="00FF4410" w:rsidRDefault="001218E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D14"/>
    <w:multiLevelType w:val="hybridMultilevel"/>
    <w:tmpl w:val="E604C4EC"/>
    <w:lvl w:ilvl="0" w:tplc="67D61638">
      <w:start w:val="1"/>
      <w:numFmt w:val="taiwaneseCountingThousand"/>
      <w:lvlText w:val="%1、"/>
      <w:lvlJc w:val="left"/>
      <w:pPr>
        <w:ind w:left="30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145951E7"/>
    <w:multiLevelType w:val="hybridMultilevel"/>
    <w:tmpl w:val="80F0114E"/>
    <w:lvl w:ilvl="0" w:tplc="67D61638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24FB587A"/>
    <w:multiLevelType w:val="hybridMultilevel"/>
    <w:tmpl w:val="3A402932"/>
    <w:lvl w:ilvl="0" w:tplc="7D8A7508">
      <w:start w:val="1"/>
      <w:numFmt w:val="taiwaneseCountingThousand"/>
      <w:lvlText w:val="%1、"/>
      <w:lvlJc w:val="left"/>
      <w:pPr>
        <w:ind w:left="144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03E0781"/>
    <w:multiLevelType w:val="hybridMultilevel"/>
    <w:tmpl w:val="374A943C"/>
    <w:lvl w:ilvl="0" w:tplc="8208EA0A">
      <w:start w:val="1"/>
      <w:numFmt w:val="taiwaneseCountingThousand"/>
      <w:lvlText w:val="（%1）"/>
      <w:lvlJc w:val="left"/>
      <w:pPr>
        <w:ind w:left="1636" w:hanging="885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1" w:hanging="480"/>
      </w:pPr>
    </w:lvl>
    <w:lvl w:ilvl="2" w:tplc="0409001B" w:tentative="1">
      <w:start w:val="1"/>
      <w:numFmt w:val="lowerRoman"/>
      <w:lvlText w:val="%3."/>
      <w:lvlJc w:val="right"/>
      <w:pPr>
        <w:ind w:left="2191" w:hanging="480"/>
      </w:pPr>
    </w:lvl>
    <w:lvl w:ilvl="3" w:tplc="0409000F" w:tentative="1">
      <w:start w:val="1"/>
      <w:numFmt w:val="decimal"/>
      <w:lvlText w:val="%4."/>
      <w:lvlJc w:val="left"/>
      <w:pPr>
        <w:ind w:left="26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1" w:hanging="480"/>
      </w:pPr>
    </w:lvl>
    <w:lvl w:ilvl="5" w:tplc="0409001B" w:tentative="1">
      <w:start w:val="1"/>
      <w:numFmt w:val="lowerRoman"/>
      <w:lvlText w:val="%6."/>
      <w:lvlJc w:val="right"/>
      <w:pPr>
        <w:ind w:left="3631" w:hanging="480"/>
      </w:pPr>
    </w:lvl>
    <w:lvl w:ilvl="6" w:tplc="0409000F" w:tentative="1">
      <w:start w:val="1"/>
      <w:numFmt w:val="decimal"/>
      <w:lvlText w:val="%7."/>
      <w:lvlJc w:val="left"/>
      <w:pPr>
        <w:ind w:left="41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1" w:hanging="480"/>
      </w:pPr>
    </w:lvl>
    <w:lvl w:ilvl="8" w:tplc="0409001B" w:tentative="1">
      <w:start w:val="1"/>
      <w:numFmt w:val="lowerRoman"/>
      <w:lvlText w:val="%9."/>
      <w:lvlJc w:val="right"/>
      <w:pPr>
        <w:ind w:left="5071" w:hanging="480"/>
      </w:pPr>
    </w:lvl>
  </w:abstractNum>
  <w:abstractNum w:abstractNumId="4" w15:restartNumberingAfterBreak="0">
    <w:nsid w:val="4A684CF6"/>
    <w:multiLevelType w:val="hybridMultilevel"/>
    <w:tmpl w:val="7CE281F2"/>
    <w:lvl w:ilvl="0" w:tplc="5826357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4DAB6787"/>
    <w:multiLevelType w:val="hybridMultilevel"/>
    <w:tmpl w:val="E604C4EC"/>
    <w:lvl w:ilvl="0" w:tplc="67D61638">
      <w:start w:val="1"/>
      <w:numFmt w:val="taiwaneseCountingThousand"/>
      <w:lvlText w:val="%1、"/>
      <w:lvlJc w:val="left"/>
      <w:pPr>
        <w:ind w:left="30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518A5E08"/>
    <w:multiLevelType w:val="hybridMultilevel"/>
    <w:tmpl w:val="E604C4EC"/>
    <w:lvl w:ilvl="0" w:tplc="67D61638">
      <w:start w:val="1"/>
      <w:numFmt w:val="taiwaneseCountingThousand"/>
      <w:lvlText w:val="%1、"/>
      <w:lvlJc w:val="left"/>
      <w:pPr>
        <w:ind w:left="30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55304CDC"/>
    <w:multiLevelType w:val="hybridMultilevel"/>
    <w:tmpl w:val="92566D70"/>
    <w:lvl w:ilvl="0" w:tplc="67D61638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65CB63D2"/>
    <w:multiLevelType w:val="hybridMultilevel"/>
    <w:tmpl w:val="80E425D2"/>
    <w:lvl w:ilvl="0" w:tplc="FAB476F6">
      <w:start w:val="1"/>
      <w:numFmt w:val="taiwaneseCountingThousand"/>
      <w:lvlText w:val="（%1）"/>
      <w:lvlJc w:val="left"/>
      <w:pPr>
        <w:ind w:left="175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6A22639D"/>
    <w:multiLevelType w:val="hybridMultilevel"/>
    <w:tmpl w:val="7C7C3A3A"/>
    <w:lvl w:ilvl="0" w:tplc="7B4486E8">
      <w:start w:val="1"/>
      <w:numFmt w:val="taiwaneseCountingThousand"/>
      <w:lvlText w:val="(%1)"/>
      <w:lvlJc w:val="left"/>
      <w:pPr>
        <w:ind w:left="132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3" w:hanging="480"/>
      </w:pPr>
    </w:lvl>
    <w:lvl w:ilvl="2" w:tplc="0409001B" w:tentative="1">
      <w:start w:val="1"/>
      <w:numFmt w:val="lowerRoman"/>
      <w:lvlText w:val="%3."/>
      <w:lvlJc w:val="right"/>
      <w:pPr>
        <w:ind w:left="2283" w:hanging="480"/>
      </w:pPr>
    </w:lvl>
    <w:lvl w:ilvl="3" w:tplc="0409000F" w:tentative="1">
      <w:start w:val="1"/>
      <w:numFmt w:val="decimal"/>
      <w:lvlText w:val="%4."/>
      <w:lvlJc w:val="left"/>
      <w:pPr>
        <w:ind w:left="2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3" w:hanging="480"/>
      </w:pPr>
    </w:lvl>
    <w:lvl w:ilvl="5" w:tplc="0409001B" w:tentative="1">
      <w:start w:val="1"/>
      <w:numFmt w:val="lowerRoman"/>
      <w:lvlText w:val="%6."/>
      <w:lvlJc w:val="right"/>
      <w:pPr>
        <w:ind w:left="3723" w:hanging="480"/>
      </w:pPr>
    </w:lvl>
    <w:lvl w:ilvl="6" w:tplc="0409000F" w:tentative="1">
      <w:start w:val="1"/>
      <w:numFmt w:val="decimal"/>
      <w:lvlText w:val="%7."/>
      <w:lvlJc w:val="left"/>
      <w:pPr>
        <w:ind w:left="4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3" w:hanging="480"/>
      </w:pPr>
    </w:lvl>
    <w:lvl w:ilvl="8" w:tplc="0409001B" w:tentative="1">
      <w:start w:val="1"/>
      <w:numFmt w:val="lowerRoman"/>
      <w:lvlText w:val="%9."/>
      <w:lvlJc w:val="right"/>
      <w:pPr>
        <w:ind w:left="5163" w:hanging="480"/>
      </w:pPr>
    </w:lvl>
  </w:abstractNum>
  <w:abstractNum w:abstractNumId="10" w15:restartNumberingAfterBreak="0">
    <w:nsid w:val="74BE7E47"/>
    <w:multiLevelType w:val="hybridMultilevel"/>
    <w:tmpl w:val="7878F298"/>
    <w:lvl w:ilvl="0" w:tplc="7B4486E8">
      <w:start w:val="1"/>
      <w:numFmt w:val="taiwaneseCountingThousand"/>
      <w:lvlText w:val="(%1)"/>
      <w:lvlJc w:val="left"/>
      <w:pPr>
        <w:ind w:left="123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1" w:hanging="480"/>
      </w:pPr>
    </w:lvl>
    <w:lvl w:ilvl="2" w:tplc="0409001B" w:tentative="1">
      <w:start w:val="1"/>
      <w:numFmt w:val="lowerRoman"/>
      <w:lvlText w:val="%3."/>
      <w:lvlJc w:val="right"/>
      <w:pPr>
        <w:ind w:left="2191" w:hanging="480"/>
      </w:pPr>
    </w:lvl>
    <w:lvl w:ilvl="3" w:tplc="0409000F" w:tentative="1">
      <w:start w:val="1"/>
      <w:numFmt w:val="decimal"/>
      <w:lvlText w:val="%4."/>
      <w:lvlJc w:val="left"/>
      <w:pPr>
        <w:ind w:left="26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1" w:hanging="480"/>
      </w:pPr>
    </w:lvl>
    <w:lvl w:ilvl="5" w:tplc="0409001B" w:tentative="1">
      <w:start w:val="1"/>
      <w:numFmt w:val="lowerRoman"/>
      <w:lvlText w:val="%6."/>
      <w:lvlJc w:val="right"/>
      <w:pPr>
        <w:ind w:left="3631" w:hanging="480"/>
      </w:pPr>
    </w:lvl>
    <w:lvl w:ilvl="6" w:tplc="0409000F" w:tentative="1">
      <w:start w:val="1"/>
      <w:numFmt w:val="decimal"/>
      <w:lvlText w:val="%7."/>
      <w:lvlJc w:val="left"/>
      <w:pPr>
        <w:ind w:left="41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1" w:hanging="480"/>
      </w:pPr>
    </w:lvl>
    <w:lvl w:ilvl="8" w:tplc="0409001B" w:tentative="1">
      <w:start w:val="1"/>
      <w:numFmt w:val="lowerRoman"/>
      <w:lvlText w:val="%9."/>
      <w:lvlJc w:val="right"/>
      <w:pPr>
        <w:ind w:left="5071" w:hanging="480"/>
      </w:pPr>
    </w:lvl>
  </w:abstractNum>
  <w:abstractNum w:abstractNumId="11" w15:restartNumberingAfterBreak="0">
    <w:nsid w:val="754E0160"/>
    <w:multiLevelType w:val="hybridMultilevel"/>
    <w:tmpl w:val="EB746550"/>
    <w:lvl w:ilvl="0" w:tplc="67D61638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7B235F2"/>
    <w:multiLevelType w:val="hybridMultilevel"/>
    <w:tmpl w:val="6AB40F44"/>
    <w:lvl w:ilvl="0" w:tplc="67D61638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B19328E"/>
    <w:multiLevelType w:val="hybridMultilevel"/>
    <w:tmpl w:val="C046F592"/>
    <w:lvl w:ilvl="0" w:tplc="04090015">
      <w:start w:val="1"/>
      <w:numFmt w:val="taiwaneseCountingThousand"/>
      <w:lvlText w:val="%1、"/>
      <w:lvlJc w:val="left"/>
      <w:pPr>
        <w:ind w:left="6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3"/>
  </w:num>
  <w:num w:numId="5">
    <w:abstractNumId w:val="11"/>
  </w:num>
  <w:num w:numId="6">
    <w:abstractNumId w:val="0"/>
  </w:num>
  <w:num w:numId="7">
    <w:abstractNumId w:val="9"/>
  </w:num>
  <w:num w:numId="8">
    <w:abstractNumId w:val="7"/>
  </w:num>
  <w:num w:numId="9">
    <w:abstractNumId w:val="12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D6"/>
    <w:rsid w:val="00006A8A"/>
    <w:rsid w:val="0002076B"/>
    <w:rsid w:val="0002148B"/>
    <w:rsid w:val="00022410"/>
    <w:rsid w:val="000238FF"/>
    <w:rsid w:val="00023913"/>
    <w:rsid w:val="00023FCA"/>
    <w:rsid w:val="00026D8A"/>
    <w:rsid w:val="000328D8"/>
    <w:rsid w:val="000503A7"/>
    <w:rsid w:val="000509FC"/>
    <w:rsid w:val="000627F7"/>
    <w:rsid w:val="00062CE0"/>
    <w:rsid w:val="00062DF4"/>
    <w:rsid w:val="00062F7A"/>
    <w:rsid w:val="000746B4"/>
    <w:rsid w:val="000752AF"/>
    <w:rsid w:val="00080C35"/>
    <w:rsid w:val="00082BDA"/>
    <w:rsid w:val="000942C3"/>
    <w:rsid w:val="00096704"/>
    <w:rsid w:val="000A33ED"/>
    <w:rsid w:val="000B1AC5"/>
    <w:rsid w:val="000B4CB2"/>
    <w:rsid w:val="000B62D0"/>
    <w:rsid w:val="000C06DD"/>
    <w:rsid w:val="000D04F0"/>
    <w:rsid w:val="000D0EC1"/>
    <w:rsid w:val="000D6BFD"/>
    <w:rsid w:val="000D72A2"/>
    <w:rsid w:val="000E0604"/>
    <w:rsid w:val="000F6B33"/>
    <w:rsid w:val="00101095"/>
    <w:rsid w:val="00103AA7"/>
    <w:rsid w:val="00111778"/>
    <w:rsid w:val="00112463"/>
    <w:rsid w:val="00115529"/>
    <w:rsid w:val="001218EE"/>
    <w:rsid w:val="0013336A"/>
    <w:rsid w:val="00137137"/>
    <w:rsid w:val="00142269"/>
    <w:rsid w:val="00147DB4"/>
    <w:rsid w:val="0016339F"/>
    <w:rsid w:val="0016509B"/>
    <w:rsid w:val="0018026F"/>
    <w:rsid w:val="00184A55"/>
    <w:rsid w:val="00194FCD"/>
    <w:rsid w:val="001A4744"/>
    <w:rsid w:val="001B1486"/>
    <w:rsid w:val="001B3CAF"/>
    <w:rsid w:val="001C5BB2"/>
    <w:rsid w:val="001D3956"/>
    <w:rsid w:val="002012EC"/>
    <w:rsid w:val="00204B9A"/>
    <w:rsid w:val="002073F1"/>
    <w:rsid w:val="002110CE"/>
    <w:rsid w:val="002203FD"/>
    <w:rsid w:val="00241B6B"/>
    <w:rsid w:val="00244D28"/>
    <w:rsid w:val="00250440"/>
    <w:rsid w:val="00280F3E"/>
    <w:rsid w:val="00286BD5"/>
    <w:rsid w:val="0029037D"/>
    <w:rsid w:val="002A153A"/>
    <w:rsid w:val="002A37B5"/>
    <w:rsid w:val="002A432A"/>
    <w:rsid w:val="002A6635"/>
    <w:rsid w:val="002A69D6"/>
    <w:rsid w:val="002B223D"/>
    <w:rsid w:val="002B626E"/>
    <w:rsid w:val="002B7BFE"/>
    <w:rsid w:val="002C53EA"/>
    <w:rsid w:val="002C565F"/>
    <w:rsid w:val="002E00A3"/>
    <w:rsid w:val="002E1D08"/>
    <w:rsid w:val="002E407E"/>
    <w:rsid w:val="002E74BC"/>
    <w:rsid w:val="002E7A77"/>
    <w:rsid w:val="002F0191"/>
    <w:rsid w:val="002F4155"/>
    <w:rsid w:val="002F47AE"/>
    <w:rsid w:val="003029BE"/>
    <w:rsid w:val="00302C10"/>
    <w:rsid w:val="0032172F"/>
    <w:rsid w:val="00330A66"/>
    <w:rsid w:val="00334641"/>
    <w:rsid w:val="003408A6"/>
    <w:rsid w:val="00345B60"/>
    <w:rsid w:val="00356E54"/>
    <w:rsid w:val="003631C8"/>
    <w:rsid w:val="00364AF1"/>
    <w:rsid w:val="00376D29"/>
    <w:rsid w:val="00381EE9"/>
    <w:rsid w:val="003A3C31"/>
    <w:rsid w:val="003B1707"/>
    <w:rsid w:val="003C2129"/>
    <w:rsid w:val="003D38B8"/>
    <w:rsid w:val="003D3AA4"/>
    <w:rsid w:val="003D5991"/>
    <w:rsid w:val="003D62A6"/>
    <w:rsid w:val="003E1C60"/>
    <w:rsid w:val="003E56CF"/>
    <w:rsid w:val="003F0DB7"/>
    <w:rsid w:val="003F3A67"/>
    <w:rsid w:val="003F4F66"/>
    <w:rsid w:val="003F5C6E"/>
    <w:rsid w:val="00400310"/>
    <w:rsid w:val="00405782"/>
    <w:rsid w:val="00405F34"/>
    <w:rsid w:val="0042122A"/>
    <w:rsid w:val="00423C43"/>
    <w:rsid w:val="00433A64"/>
    <w:rsid w:val="00443510"/>
    <w:rsid w:val="00456F61"/>
    <w:rsid w:val="00461838"/>
    <w:rsid w:val="0047543D"/>
    <w:rsid w:val="00477E52"/>
    <w:rsid w:val="0048520C"/>
    <w:rsid w:val="004910D6"/>
    <w:rsid w:val="00496445"/>
    <w:rsid w:val="004A68E2"/>
    <w:rsid w:val="004B0F78"/>
    <w:rsid w:val="004B7113"/>
    <w:rsid w:val="004C4D86"/>
    <w:rsid w:val="004D7195"/>
    <w:rsid w:val="004E5232"/>
    <w:rsid w:val="004E79C1"/>
    <w:rsid w:val="00503FC0"/>
    <w:rsid w:val="00504B82"/>
    <w:rsid w:val="00505434"/>
    <w:rsid w:val="00505825"/>
    <w:rsid w:val="005236F3"/>
    <w:rsid w:val="00535487"/>
    <w:rsid w:val="00535BB6"/>
    <w:rsid w:val="00545000"/>
    <w:rsid w:val="00550F23"/>
    <w:rsid w:val="0055133A"/>
    <w:rsid w:val="00555194"/>
    <w:rsid w:val="005575AC"/>
    <w:rsid w:val="00567E70"/>
    <w:rsid w:val="005710A7"/>
    <w:rsid w:val="00572903"/>
    <w:rsid w:val="00575F10"/>
    <w:rsid w:val="00581220"/>
    <w:rsid w:val="00581C97"/>
    <w:rsid w:val="005855CF"/>
    <w:rsid w:val="0058581D"/>
    <w:rsid w:val="00593983"/>
    <w:rsid w:val="00596989"/>
    <w:rsid w:val="005A1787"/>
    <w:rsid w:val="005A672E"/>
    <w:rsid w:val="005B10AD"/>
    <w:rsid w:val="005B55C1"/>
    <w:rsid w:val="005C269B"/>
    <w:rsid w:val="005C345D"/>
    <w:rsid w:val="005D4E2A"/>
    <w:rsid w:val="005F193D"/>
    <w:rsid w:val="00602168"/>
    <w:rsid w:val="006052FB"/>
    <w:rsid w:val="00615925"/>
    <w:rsid w:val="006160D3"/>
    <w:rsid w:val="00626977"/>
    <w:rsid w:val="00626B7F"/>
    <w:rsid w:val="00641305"/>
    <w:rsid w:val="00644408"/>
    <w:rsid w:val="006550BA"/>
    <w:rsid w:val="00660A09"/>
    <w:rsid w:val="00663897"/>
    <w:rsid w:val="00693377"/>
    <w:rsid w:val="006A3531"/>
    <w:rsid w:val="006A6143"/>
    <w:rsid w:val="006B6280"/>
    <w:rsid w:val="006C404F"/>
    <w:rsid w:val="006C436C"/>
    <w:rsid w:val="006D2A2B"/>
    <w:rsid w:val="006E25B2"/>
    <w:rsid w:val="007031EB"/>
    <w:rsid w:val="00707E58"/>
    <w:rsid w:val="007108E4"/>
    <w:rsid w:val="00714521"/>
    <w:rsid w:val="007219CC"/>
    <w:rsid w:val="007360B3"/>
    <w:rsid w:val="00740186"/>
    <w:rsid w:val="00741F08"/>
    <w:rsid w:val="00750228"/>
    <w:rsid w:val="007534DD"/>
    <w:rsid w:val="00754844"/>
    <w:rsid w:val="00755D41"/>
    <w:rsid w:val="00756ED2"/>
    <w:rsid w:val="007621C6"/>
    <w:rsid w:val="007670C1"/>
    <w:rsid w:val="00767A5D"/>
    <w:rsid w:val="0078151A"/>
    <w:rsid w:val="00791331"/>
    <w:rsid w:val="007A0415"/>
    <w:rsid w:val="007A7A40"/>
    <w:rsid w:val="007B477D"/>
    <w:rsid w:val="007C2FE8"/>
    <w:rsid w:val="007D7262"/>
    <w:rsid w:val="007F242A"/>
    <w:rsid w:val="007F36F6"/>
    <w:rsid w:val="00801763"/>
    <w:rsid w:val="00801DA8"/>
    <w:rsid w:val="0080223B"/>
    <w:rsid w:val="00803B15"/>
    <w:rsid w:val="00820D6B"/>
    <w:rsid w:val="0083068F"/>
    <w:rsid w:val="00837635"/>
    <w:rsid w:val="00841404"/>
    <w:rsid w:val="00843B59"/>
    <w:rsid w:val="00851B23"/>
    <w:rsid w:val="0085314D"/>
    <w:rsid w:val="00860D3D"/>
    <w:rsid w:val="00863BE2"/>
    <w:rsid w:val="00873167"/>
    <w:rsid w:val="008968A9"/>
    <w:rsid w:val="008A6173"/>
    <w:rsid w:val="008B7BCE"/>
    <w:rsid w:val="008C71E0"/>
    <w:rsid w:val="008D3D14"/>
    <w:rsid w:val="008D5CE9"/>
    <w:rsid w:val="008E6540"/>
    <w:rsid w:val="008F5DD7"/>
    <w:rsid w:val="00901114"/>
    <w:rsid w:val="00905C33"/>
    <w:rsid w:val="00920EFA"/>
    <w:rsid w:val="0093783A"/>
    <w:rsid w:val="00940066"/>
    <w:rsid w:val="00940809"/>
    <w:rsid w:val="0094411D"/>
    <w:rsid w:val="00946195"/>
    <w:rsid w:val="00954037"/>
    <w:rsid w:val="00962F49"/>
    <w:rsid w:val="009632C4"/>
    <w:rsid w:val="00963355"/>
    <w:rsid w:val="00973F6F"/>
    <w:rsid w:val="00997F9F"/>
    <w:rsid w:val="009A2394"/>
    <w:rsid w:val="009D019E"/>
    <w:rsid w:val="009D6351"/>
    <w:rsid w:val="009D66D5"/>
    <w:rsid w:val="009E0E63"/>
    <w:rsid w:val="009E4874"/>
    <w:rsid w:val="009E54A3"/>
    <w:rsid w:val="009F0661"/>
    <w:rsid w:val="009F1388"/>
    <w:rsid w:val="009F47FD"/>
    <w:rsid w:val="00A1666A"/>
    <w:rsid w:val="00A175A7"/>
    <w:rsid w:val="00A17D30"/>
    <w:rsid w:val="00A32F90"/>
    <w:rsid w:val="00A546EF"/>
    <w:rsid w:val="00A55168"/>
    <w:rsid w:val="00A60165"/>
    <w:rsid w:val="00A6193E"/>
    <w:rsid w:val="00A74698"/>
    <w:rsid w:val="00A86C76"/>
    <w:rsid w:val="00A924DB"/>
    <w:rsid w:val="00A96F05"/>
    <w:rsid w:val="00AA05C2"/>
    <w:rsid w:val="00AA086A"/>
    <w:rsid w:val="00AA216B"/>
    <w:rsid w:val="00AA2A3D"/>
    <w:rsid w:val="00AA7EAF"/>
    <w:rsid w:val="00AC19E6"/>
    <w:rsid w:val="00AC3E9A"/>
    <w:rsid w:val="00AC46D3"/>
    <w:rsid w:val="00AE0C88"/>
    <w:rsid w:val="00AE6BB5"/>
    <w:rsid w:val="00AF4C81"/>
    <w:rsid w:val="00B008D6"/>
    <w:rsid w:val="00B01EB8"/>
    <w:rsid w:val="00B0471B"/>
    <w:rsid w:val="00B116A2"/>
    <w:rsid w:val="00B1506E"/>
    <w:rsid w:val="00B2234D"/>
    <w:rsid w:val="00B266C4"/>
    <w:rsid w:val="00B34D30"/>
    <w:rsid w:val="00B500BE"/>
    <w:rsid w:val="00B556E1"/>
    <w:rsid w:val="00B66E2E"/>
    <w:rsid w:val="00B671CC"/>
    <w:rsid w:val="00B82473"/>
    <w:rsid w:val="00B835B1"/>
    <w:rsid w:val="00B93949"/>
    <w:rsid w:val="00B947F0"/>
    <w:rsid w:val="00B964CE"/>
    <w:rsid w:val="00BB2457"/>
    <w:rsid w:val="00BC4AE9"/>
    <w:rsid w:val="00BD57B3"/>
    <w:rsid w:val="00BE1DD1"/>
    <w:rsid w:val="00BE6BC1"/>
    <w:rsid w:val="00C011A4"/>
    <w:rsid w:val="00C11564"/>
    <w:rsid w:val="00C267A4"/>
    <w:rsid w:val="00C42355"/>
    <w:rsid w:val="00C44008"/>
    <w:rsid w:val="00C44639"/>
    <w:rsid w:val="00C553B2"/>
    <w:rsid w:val="00C63390"/>
    <w:rsid w:val="00C7232E"/>
    <w:rsid w:val="00C76646"/>
    <w:rsid w:val="00C80ABB"/>
    <w:rsid w:val="00C86C8C"/>
    <w:rsid w:val="00C928EC"/>
    <w:rsid w:val="00C97790"/>
    <w:rsid w:val="00CA2DA1"/>
    <w:rsid w:val="00CA4F99"/>
    <w:rsid w:val="00CC33DA"/>
    <w:rsid w:val="00CD68E9"/>
    <w:rsid w:val="00CD7D06"/>
    <w:rsid w:val="00CE2921"/>
    <w:rsid w:val="00CF5A47"/>
    <w:rsid w:val="00D24E69"/>
    <w:rsid w:val="00D337A8"/>
    <w:rsid w:val="00D43E8D"/>
    <w:rsid w:val="00D44B3C"/>
    <w:rsid w:val="00D472AA"/>
    <w:rsid w:val="00D64B35"/>
    <w:rsid w:val="00D80CAE"/>
    <w:rsid w:val="00D81046"/>
    <w:rsid w:val="00D83F10"/>
    <w:rsid w:val="00D94CC1"/>
    <w:rsid w:val="00DA53BA"/>
    <w:rsid w:val="00DB35B4"/>
    <w:rsid w:val="00DD1ED1"/>
    <w:rsid w:val="00E04085"/>
    <w:rsid w:val="00E252D5"/>
    <w:rsid w:val="00E33EB1"/>
    <w:rsid w:val="00E36CB3"/>
    <w:rsid w:val="00E539D2"/>
    <w:rsid w:val="00E57416"/>
    <w:rsid w:val="00E6061C"/>
    <w:rsid w:val="00E614EA"/>
    <w:rsid w:val="00E70F60"/>
    <w:rsid w:val="00E7439D"/>
    <w:rsid w:val="00E82DE6"/>
    <w:rsid w:val="00E854B2"/>
    <w:rsid w:val="00E85514"/>
    <w:rsid w:val="00E86903"/>
    <w:rsid w:val="00EA5D5B"/>
    <w:rsid w:val="00EB48DE"/>
    <w:rsid w:val="00EB51FA"/>
    <w:rsid w:val="00EC5DDF"/>
    <w:rsid w:val="00EE0329"/>
    <w:rsid w:val="00EE1CAC"/>
    <w:rsid w:val="00EF0F5E"/>
    <w:rsid w:val="00F370BB"/>
    <w:rsid w:val="00F47A6B"/>
    <w:rsid w:val="00F56413"/>
    <w:rsid w:val="00F61A1D"/>
    <w:rsid w:val="00F73CE4"/>
    <w:rsid w:val="00F75D95"/>
    <w:rsid w:val="00F76EA6"/>
    <w:rsid w:val="00F85136"/>
    <w:rsid w:val="00F87ECD"/>
    <w:rsid w:val="00F912E0"/>
    <w:rsid w:val="00FA596B"/>
    <w:rsid w:val="00FC191D"/>
    <w:rsid w:val="00FC3BCE"/>
    <w:rsid w:val="00FD1CE8"/>
    <w:rsid w:val="00F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2E8226-7B08-4EB5-B39D-1F0BAEAD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0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910D6"/>
    <w:pPr>
      <w:ind w:leftChars="200" w:left="480"/>
    </w:pPr>
    <w:rPr>
      <w:lang w:val="x-none" w:eastAsia="x-none"/>
    </w:rPr>
  </w:style>
  <w:style w:type="paragraph" w:styleId="a5">
    <w:name w:val="header"/>
    <w:basedOn w:val="a"/>
    <w:link w:val="a6"/>
    <w:unhideWhenUsed/>
    <w:rsid w:val="00B964C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rsid w:val="00B964CE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64C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B964CE"/>
    <w:rPr>
      <w:rFonts w:ascii="Calibri" w:eastAsia="新細明體" w:hAnsi="Calibri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BE1DD1"/>
    <w:rPr>
      <w:kern w:val="2"/>
      <w:sz w:val="24"/>
      <w:szCs w:val="22"/>
    </w:rPr>
  </w:style>
  <w:style w:type="table" w:styleId="a9">
    <w:name w:val="Table Grid"/>
    <w:basedOn w:val="a1"/>
    <w:uiPriority w:val="59"/>
    <w:rsid w:val="00006A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D7262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7D7262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Plain Text"/>
    <w:basedOn w:val="a"/>
    <w:link w:val="ad"/>
    <w:rsid w:val="008D3D14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d">
    <w:name w:val="純文字 字元"/>
    <w:link w:val="ac"/>
    <w:rsid w:val="008D3D14"/>
    <w:rPr>
      <w:rFonts w:ascii="細明體" w:eastAsia="細明體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2E4D-1EC8-4D95-9D66-81D69ED6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温莉筠</dc:creator>
  <cp:keywords/>
  <cp:lastModifiedBy>心理健康司周保宏</cp:lastModifiedBy>
  <cp:revision>2</cp:revision>
  <cp:lastPrinted>2025-02-12T07:02:00Z</cp:lastPrinted>
  <dcterms:created xsi:type="dcterms:W3CDTF">2025-04-10T08:12:00Z</dcterms:created>
  <dcterms:modified xsi:type="dcterms:W3CDTF">2025-04-10T08:12:00Z</dcterms:modified>
</cp:coreProperties>
</file>